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88" w:rsidRDefault="0054232F" w:rsidP="00A44A88">
      <w:pPr>
        <w:widowControl w:val="0"/>
        <w:spacing w:line="240" w:lineRule="exact"/>
        <w:jc w:val="right"/>
        <w:rPr>
          <w:rFonts w:eastAsiaTheme="minorHAnsi"/>
          <w:sz w:val="28"/>
          <w:szCs w:val="28"/>
          <w:lang w:eastAsia="en-US"/>
        </w:rPr>
      </w:pPr>
      <w:r>
        <w:rPr>
          <w:rFonts w:eastAsiaTheme="minorHAnsi"/>
          <w:sz w:val="28"/>
          <w:szCs w:val="28"/>
          <w:lang w:eastAsia="en-US"/>
        </w:rPr>
        <w:t>ПРОЕКТ</w:t>
      </w:r>
      <w:bookmarkStart w:id="0" w:name="_GoBack"/>
      <w:bookmarkEnd w:id="0"/>
    </w:p>
    <w:p w:rsidR="003623D3" w:rsidRDefault="003623D3" w:rsidP="00A44A88">
      <w:pPr>
        <w:widowControl w:val="0"/>
        <w:spacing w:line="240" w:lineRule="exact"/>
        <w:jc w:val="right"/>
        <w:rPr>
          <w:rFonts w:eastAsiaTheme="minorHAnsi"/>
          <w:sz w:val="28"/>
          <w:szCs w:val="28"/>
          <w:lang w:eastAsia="en-US"/>
        </w:rPr>
      </w:pPr>
    </w:p>
    <w:p w:rsidR="003623D3" w:rsidRPr="00B92FA0" w:rsidRDefault="00EE6BE5" w:rsidP="00EE6BE5">
      <w:pPr>
        <w:jc w:val="center"/>
        <w:rPr>
          <w:sz w:val="28"/>
          <w:szCs w:val="28"/>
        </w:rPr>
      </w:pPr>
      <w:r>
        <w:rPr>
          <w:sz w:val="28"/>
          <w:szCs w:val="28"/>
        </w:rPr>
        <w:t xml:space="preserve">                                 </w:t>
      </w:r>
      <w:r w:rsidR="00FB69C7">
        <w:rPr>
          <w:sz w:val="28"/>
          <w:szCs w:val="28"/>
        </w:rPr>
        <w:t xml:space="preserve">                               </w:t>
      </w:r>
      <w:r w:rsidR="003623D3" w:rsidRPr="00B92FA0">
        <w:rPr>
          <w:sz w:val="28"/>
          <w:szCs w:val="28"/>
        </w:rPr>
        <w:t>УТВЕРЖДЕНО</w:t>
      </w:r>
    </w:p>
    <w:p w:rsidR="003623D3" w:rsidRDefault="003623D3" w:rsidP="003623D3">
      <w:pPr>
        <w:autoSpaceDE w:val="0"/>
        <w:ind w:left="5103"/>
        <w:jc w:val="both"/>
        <w:rPr>
          <w:sz w:val="28"/>
          <w:szCs w:val="28"/>
        </w:rPr>
      </w:pPr>
      <w:r w:rsidRPr="00B92FA0">
        <w:rPr>
          <w:sz w:val="28"/>
          <w:szCs w:val="28"/>
        </w:rPr>
        <w:t xml:space="preserve">решением </w:t>
      </w:r>
      <w:r w:rsidRPr="003623D3">
        <w:rPr>
          <w:sz w:val="28"/>
          <w:szCs w:val="28"/>
        </w:rPr>
        <w:t xml:space="preserve">Шипуновского </w:t>
      </w:r>
      <w:r>
        <w:rPr>
          <w:sz w:val="28"/>
          <w:szCs w:val="28"/>
        </w:rPr>
        <w:t xml:space="preserve">      </w:t>
      </w:r>
      <w:r w:rsidRPr="003623D3">
        <w:rPr>
          <w:sz w:val="28"/>
          <w:szCs w:val="28"/>
        </w:rPr>
        <w:t>районного Совета Депутатов</w:t>
      </w:r>
    </w:p>
    <w:p w:rsidR="003623D3" w:rsidRDefault="003623D3" w:rsidP="003623D3">
      <w:pPr>
        <w:autoSpaceDE w:val="0"/>
        <w:ind w:left="5103"/>
        <w:jc w:val="both"/>
        <w:rPr>
          <w:sz w:val="28"/>
          <w:szCs w:val="28"/>
        </w:rPr>
      </w:pPr>
      <w:r w:rsidRPr="00B92FA0">
        <w:rPr>
          <w:sz w:val="28"/>
          <w:szCs w:val="28"/>
        </w:rPr>
        <w:t>от «___» ________ г. № _____</w:t>
      </w:r>
    </w:p>
    <w:p w:rsidR="003623D3" w:rsidRDefault="003623D3" w:rsidP="003623D3">
      <w:pPr>
        <w:autoSpaceDE w:val="0"/>
        <w:ind w:left="5103"/>
        <w:jc w:val="both"/>
        <w:rPr>
          <w:rFonts w:eastAsiaTheme="minorHAnsi"/>
          <w:sz w:val="28"/>
          <w:szCs w:val="28"/>
          <w:lang w:eastAsia="en-US"/>
        </w:rPr>
      </w:pPr>
    </w:p>
    <w:p w:rsidR="00A44A88" w:rsidRDefault="00A44A88" w:rsidP="00A44A88">
      <w:pPr>
        <w:widowControl w:val="0"/>
        <w:spacing w:line="240" w:lineRule="exact"/>
        <w:jc w:val="center"/>
        <w:rPr>
          <w:rFonts w:eastAsiaTheme="minorHAnsi"/>
          <w:sz w:val="28"/>
          <w:szCs w:val="28"/>
          <w:lang w:eastAsia="en-US"/>
        </w:rPr>
      </w:pPr>
    </w:p>
    <w:p w:rsidR="00E94612" w:rsidRPr="00A44A88" w:rsidRDefault="00E94612" w:rsidP="00A44A88">
      <w:pPr>
        <w:widowControl w:val="0"/>
        <w:spacing w:line="240" w:lineRule="exact"/>
        <w:jc w:val="center"/>
        <w:rPr>
          <w:rFonts w:eastAsiaTheme="minorHAnsi"/>
          <w:sz w:val="28"/>
          <w:szCs w:val="28"/>
          <w:lang w:eastAsia="en-US"/>
        </w:rPr>
      </w:pPr>
      <w:r w:rsidRPr="00A44A88">
        <w:rPr>
          <w:rFonts w:eastAsiaTheme="minorHAnsi"/>
          <w:sz w:val="28"/>
          <w:szCs w:val="28"/>
          <w:lang w:eastAsia="en-US"/>
        </w:rPr>
        <w:t>ПОЛОЖЕНИЕ</w:t>
      </w:r>
    </w:p>
    <w:p w:rsidR="00E94612" w:rsidRPr="00A44A88" w:rsidRDefault="00E94612" w:rsidP="00A44A88">
      <w:pPr>
        <w:widowControl w:val="0"/>
        <w:jc w:val="center"/>
        <w:rPr>
          <w:rFonts w:eastAsiaTheme="minorHAnsi"/>
          <w:sz w:val="28"/>
          <w:szCs w:val="28"/>
          <w:lang w:eastAsia="en-US"/>
        </w:rPr>
      </w:pPr>
      <w:bookmarkStart w:id="1" w:name="_Hlk73456502"/>
      <w:r w:rsidRPr="00A44A88">
        <w:rPr>
          <w:rFonts w:eastAsiaTheme="minorHAnsi"/>
          <w:sz w:val="28"/>
          <w:szCs w:val="28"/>
          <w:lang w:eastAsia="en-US"/>
        </w:rPr>
        <w:t>о муниципальном жилищном контроле на территории</w:t>
      </w:r>
    </w:p>
    <w:bookmarkEnd w:id="1"/>
    <w:p w:rsidR="00E94612" w:rsidRPr="00A44A88" w:rsidRDefault="00ED153A" w:rsidP="00A44A88">
      <w:pPr>
        <w:widowControl w:val="0"/>
        <w:jc w:val="center"/>
        <w:rPr>
          <w:rFonts w:eastAsiaTheme="minorHAnsi"/>
          <w:sz w:val="28"/>
          <w:szCs w:val="28"/>
          <w:lang w:eastAsia="en-US"/>
        </w:rPr>
      </w:pPr>
      <w:r>
        <w:rPr>
          <w:rFonts w:eastAsiaTheme="minorHAnsi"/>
          <w:sz w:val="28"/>
          <w:szCs w:val="28"/>
          <w:lang w:eastAsia="en-US"/>
        </w:rPr>
        <w:t>Шипуновского района Алтайского края</w:t>
      </w:r>
    </w:p>
    <w:p w:rsidR="00E94612" w:rsidRPr="00A44A88" w:rsidRDefault="00E94612" w:rsidP="00E94612">
      <w:pPr>
        <w:widowControl w:val="0"/>
        <w:jc w:val="both"/>
        <w:rPr>
          <w:rFonts w:eastAsiaTheme="minorHAnsi"/>
          <w:sz w:val="28"/>
          <w:szCs w:val="28"/>
          <w:lang w:eastAsia="en-US"/>
        </w:rPr>
      </w:pPr>
    </w:p>
    <w:p w:rsidR="00E94612" w:rsidRPr="00A44A88" w:rsidRDefault="00E94612" w:rsidP="00E94612">
      <w:pPr>
        <w:widowControl w:val="0"/>
        <w:jc w:val="both"/>
        <w:rPr>
          <w:rFonts w:eastAsiaTheme="minorHAnsi"/>
          <w:sz w:val="28"/>
          <w:szCs w:val="28"/>
          <w:lang w:eastAsia="en-US"/>
        </w:rPr>
      </w:pPr>
      <w:r w:rsidRPr="00A44A88">
        <w:rPr>
          <w:rFonts w:eastAsiaTheme="minorHAnsi"/>
          <w:sz w:val="28"/>
          <w:szCs w:val="28"/>
          <w:lang w:eastAsia="en-US"/>
        </w:rPr>
        <w:t>1.Общие положения</w:t>
      </w:r>
    </w:p>
    <w:p w:rsidR="00E94612" w:rsidRPr="00E94612" w:rsidRDefault="00E94612" w:rsidP="00E94612">
      <w:pPr>
        <w:widowControl w:val="0"/>
        <w:ind w:firstLine="567"/>
        <w:jc w:val="both"/>
        <w:rPr>
          <w:rFonts w:eastAsiaTheme="minorHAnsi"/>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1.1. Настоящее Положение устанавливает порядок организации </w:t>
      </w:r>
      <w:r w:rsidR="00AA718C">
        <w:rPr>
          <w:rFonts w:eastAsiaTheme="minorHAnsi" w:cs="Arial"/>
          <w:sz w:val="28"/>
          <w:szCs w:val="28"/>
          <w:lang w:eastAsia="en-US"/>
        </w:rPr>
        <w:t xml:space="preserve">                         </w:t>
      </w:r>
      <w:r w:rsidRPr="00E94612">
        <w:rPr>
          <w:rFonts w:eastAsiaTheme="minorHAnsi" w:cs="Arial"/>
          <w:sz w:val="28"/>
          <w:szCs w:val="28"/>
          <w:lang w:eastAsia="en-US"/>
        </w:rPr>
        <w:t xml:space="preserve">и осуществления муниципального жилищного контроля на территории </w:t>
      </w:r>
      <w:r w:rsidR="00A44A88">
        <w:rPr>
          <w:rFonts w:eastAsiaTheme="minorHAnsi" w:cs="Arial"/>
          <w:sz w:val="28"/>
          <w:szCs w:val="28"/>
          <w:lang w:eastAsia="en-US"/>
        </w:rPr>
        <w:t>Шипуновского района Алта</w:t>
      </w:r>
      <w:r w:rsidR="00A44A88" w:rsidRPr="00A44A88">
        <w:rPr>
          <w:rFonts w:eastAsiaTheme="minorHAnsi" w:cs="Arial"/>
          <w:sz w:val="28"/>
          <w:szCs w:val="28"/>
          <w:lang w:eastAsia="en-US"/>
        </w:rPr>
        <w:t>йского края</w:t>
      </w:r>
      <w:r w:rsidRPr="00E94612">
        <w:rPr>
          <w:rFonts w:eastAsiaTheme="minorHAnsi" w:cs="Arial"/>
          <w:i/>
          <w:spacing w:val="-2"/>
          <w:sz w:val="28"/>
          <w:szCs w:val="28"/>
          <w:lang w:eastAsia="en-US"/>
        </w:rPr>
        <w:t xml:space="preserve"> </w:t>
      </w:r>
      <w:r w:rsidRPr="00E94612">
        <w:rPr>
          <w:rFonts w:eastAsiaTheme="minorHAnsi" w:cs="Arial"/>
          <w:sz w:val="28"/>
          <w:szCs w:val="28"/>
          <w:lang w:eastAsia="en-US"/>
        </w:rPr>
        <w:t>(далее – муниципальный контроль).</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proofErr w:type="gramStart"/>
      <w:r w:rsidRPr="00E94612">
        <w:rPr>
          <w:rFonts w:eastAsiaTheme="minorHAnsi" w:cs="Arial"/>
          <w:sz w:val="28"/>
          <w:szCs w:val="28"/>
          <w:lang w:eastAsia="en-US"/>
        </w:rPr>
        <w:t>обязательных требований</w:t>
      </w:r>
      <w:proofErr w:type="gramEnd"/>
      <w:r w:rsidRPr="00E94612">
        <w:rPr>
          <w:rFonts w:eastAsiaTheme="minorHAnsi" w:cs="Arial"/>
          <w:sz w:val="28"/>
          <w:szCs w:val="28"/>
          <w:lang w:eastAsia="en-US"/>
        </w:rPr>
        <w:t xml:space="preserve"> установленных жилищным законодательством, </w:t>
      </w:r>
      <w:r w:rsidRPr="00E94612">
        <w:rPr>
          <w:rFonts w:eastAsiaTheme="minorHAnsi" w:cs="Arial"/>
          <w:bCs/>
          <w:sz w:val="28"/>
          <w:szCs w:val="28"/>
          <w:lang w:eastAsia="en-US"/>
        </w:rPr>
        <w:t xml:space="preserve">законодательством об энергосбережении </w:t>
      </w:r>
      <w:r w:rsidR="00AA718C">
        <w:rPr>
          <w:rFonts w:eastAsiaTheme="minorHAnsi" w:cs="Arial"/>
          <w:bCs/>
          <w:sz w:val="28"/>
          <w:szCs w:val="28"/>
          <w:lang w:eastAsia="en-US"/>
        </w:rPr>
        <w:t xml:space="preserve">                  </w:t>
      </w:r>
      <w:r w:rsidRPr="00E94612">
        <w:rPr>
          <w:rFonts w:eastAsiaTheme="minorHAnsi" w:cs="Arial"/>
          <w:bCs/>
          <w:sz w:val="28"/>
          <w:szCs w:val="28"/>
          <w:lang w:eastAsia="en-US"/>
        </w:rPr>
        <w:t>и о повышении энергетической эффективности в отношении муниципального жилищного фонда (далее – обязательных требований), а именно:</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1) требований к:</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использованию и сохранности жилищного фонда;</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жилым помещениям, их использованию и содержанию;</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использованию и содержанию общего имущества собственников помещений в многоквартирных домах;</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порядку осуществления перепланировки и (или) переустройства помещений в многоквартирном доме;</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формированию фондов капитального ремонта;</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 xml:space="preserve">порядку размещения </w:t>
      </w:r>
      <w:proofErr w:type="spellStart"/>
      <w:r w:rsidRPr="00E94612">
        <w:rPr>
          <w:bCs/>
          <w:color w:val="000000"/>
          <w:sz w:val="28"/>
          <w:szCs w:val="28"/>
        </w:rPr>
        <w:t>ресурсоснабжающими</w:t>
      </w:r>
      <w:proofErr w:type="spellEnd"/>
      <w:r w:rsidRPr="00E94612">
        <w:rPr>
          <w:bCs/>
          <w:color w:val="000000"/>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E94612">
        <w:rPr>
          <w:color w:val="000000"/>
          <w:sz w:val="28"/>
          <w:szCs w:val="28"/>
        </w:rPr>
        <w:t>информационной системе жилищно-коммунального хозяйства (далее - система)</w:t>
      </w:r>
      <w:r w:rsidRPr="00E94612">
        <w:rPr>
          <w:bCs/>
          <w:color w:val="000000"/>
          <w:sz w:val="28"/>
          <w:szCs w:val="28"/>
        </w:rPr>
        <w:t>;</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обеспечению доступности для инвалидов помещений в многоквартирных домах;</w:t>
      </w:r>
    </w:p>
    <w:p w:rsid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 xml:space="preserve">предоставлению жилых помещений в наемных домах социального </w:t>
      </w:r>
      <w:r w:rsidRPr="00E94612">
        <w:rPr>
          <w:bCs/>
          <w:color w:val="000000"/>
          <w:sz w:val="28"/>
          <w:szCs w:val="28"/>
        </w:rPr>
        <w:lastRenderedPageBreak/>
        <w:t>использования;</w:t>
      </w:r>
    </w:p>
    <w:p w:rsidR="000D0CF5" w:rsidRPr="00E94612" w:rsidRDefault="000D0CF5" w:rsidP="00E94612">
      <w:pPr>
        <w:widowControl w:val="0"/>
        <w:autoSpaceDE w:val="0"/>
        <w:autoSpaceDN w:val="0"/>
        <w:adjustRightInd w:val="0"/>
        <w:ind w:firstLine="540"/>
        <w:jc w:val="both"/>
        <w:rPr>
          <w:color w:val="000000"/>
          <w:sz w:val="28"/>
          <w:szCs w:val="28"/>
        </w:rPr>
      </w:pPr>
      <w:r w:rsidRPr="000D0CF5">
        <w:rPr>
          <w:color w:val="000000"/>
          <w:sz w:val="28"/>
          <w:szCs w:val="28"/>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3)  правил:</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proofErr w:type="gramStart"/>
      <w:r w:rsidRPr="00E94612">
        <w:rPr>
          <w:bCs/>
          <w:color w:val="000000"/>
          <w:sz w:val="28"/>
          <w:szCs w:val="28"/>
        </w:rPr>
        <w:t>или)</w:t>
      </w:r>
      <w:r w:rsidR="00AA718C">
        <w:rPr>
          <w:bCs/>
          <w:color w:val="000000"/>
          <w:sz w:val="28"/>
          <w:szCs w:val="28"/>
        </w:rPr>
        <w:t xml:space="preserve">   </w:t>
      </w:r>
      <w:proofErr w:type="gramEnd"/>
      <w:r w:rsidR="00AA718C">
        <w:rPr>
          <w:bCs/>
          <w:color w:val="000000"/>
          <w:sz w:val="28"/>
          <w:szCs w:val="28"/>
        </w:rPr>
        <w:t xml:space="preserve">            </w:t>
      </w:r>
      <w:r w:rsidRPr="00E94612">
        <w:rPr>
          <w:bCs/>
          <w:color w:val="000000"/>
          <w:sz w:val="28"/>
          <w:szCs w:val="28"/>
        </w:rPr>
        <w:t>с перерывами, превышающими установленную продолжительность;</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содержания общего имущества в многоквартирном доме;</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bCs/>
          <w:color w:val="000000"/>
          <w:sz w:val="28"/>
          <w:szCs w:val="28"/>
        </w:rPr>
        <w:t>изменения размера платы за содержание жилого помещения;</w:t>
      </w:r>
    </w:p>
    <w:p w:rsidR="00E94612" w:rsidRPr="00E94612" w:rsidRDefault="00E94612" w:rsidP="00E94612">
      <w:pPr>
        <w:widowControl w:val="0"/>
        <w:autoSpaceDE w:val="0"/>
        <w:autoSpaceDN w:val="0"/>
        <w:adjustRightInd w:val="0"/>
        <w:ind w:firstLine="540"/>
        <w:jc w:val="both"/>
        <w:rPr>
          <w:bCs/>
          <w:color w:val="000000"/>
          <w:sz w:val="28"/>
          <w:szCs w:val="28"/>
        </w:rPr>
      </w:pPr>
      <w:r w:rsidRPr="00E94612">
        <w:rPr>
          <w:bCs/>
          <w:color w:val="000000"/>
          <w:sz w:val="28"/>
          <w:szCs w:val="28"/>
        </w:rPr>
        <w:t xml:space="preserve">предоставления, приостановки и ограничения предоставления коммунальных услуг собственникам и пользователям помещений </w:t>
      </w:r>
      <w:r w:rsidR="00AA718C">
        <w:rPr>
          <w:bCs/>
          <w:color w:val="000000"/>
          <w:sz w:val="28"/>
          <w:szCs w:val="28"/>
        </w:rPr>
        <w:t xml:space="preserve">                                 </w:t>
      </w:r>
      <w:r w:rsidRPr="00E94612">
        <w:rPr>
          <w:bCs/>
          <w:color w:val="000000"/>
          <w:sz w:val="28"/>
          <w:szCs w:val="28"/>
        </w:rPr>
        <w:t>в многоквартирных домах и жилых домов.</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E94612">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E94612" w:rsidRPr="00E94612" w:rsidRDefault="00E94612" w:rsidP="00E94612">
      <w:pPr>
        <w:widowControl w:val="0"/>
        <w:autoSpaceDE w:val="0"/>
        <w:autoSpaceDN w:val="0"/>
        <w:adjustRightInd w:val="0"/>
        <w:ind w:firstLine="540"/>
        <w:jc w:val="both"/>
        <w:rPr>
          <w:color w:val="000000"/>
          <w:sz w:val="28"/>
          <w:szCs w:val="28"/>
        </w:rPr>
      </w:pPr>
      <w:r w:rsidRPr="00E94612">
        <w:rPr>
          <w:color w:val="000000"/>
          <w:sz w:val="28"/>
          <w:szCs w:val="28"/>
        </w:rPr>
        <w:t>1.3. Объектами муниципального контроля (далее – объект контроля) являются:</w:t>
      </w:r>
    </w:p>
    <w:p w:rsidR="00E94612" w:rsidRPr="00E94612" w:rsidRDefault="00E94612" w:rsidP="00E94612">
      <w:pPr>
        <w:ind w:firstLine="709"/>
        <w:jc w:val="both"/>
        <w:rPr>
          <w:sz w:val="28"/>
          <w:szCs w:val="28"/>
        </w:rPr>
      </w:pPr>
      <w:r w:rsidRPr="00E94612">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94612" w:rsidRPr="00E94612" w:rsidRDefault="00E94612" w:rsidP="00E94612">
      <w:pPr>
        <w:ind w:firstLine="709"/>
        <w:jc w:val="both"/>
        <w:rPr>
          <w:sz w:val="28"/>
          <w:szCs w:val="28"/>
        </w:rPr>
      </w:pPr>
      <w:r w:rsidRPr="00E94612">
        <w:rPr>
          <w:sz w:val="28"/>
          <w:szCs w:val="28"/>
        </w:rPr>
        <w:t xml:space="preserve">результаты деятельности контролируемых лиц, в том числе работы </w:t>
      </w:r>
      <w:r w:rsidR="00AA718C">
        <w:rPr>
          <w:sz w:val="28"/>
          <w:szCs w:val="28"/>
        </w:rPr>
        <w:t xml:space="preserve">                    </w:t>
      </w:r>
      <w:r w:rsidRPr="00E94612">
        <w:rPr>
          <w:sz w:val="28"/>
          <w:szCs w:val="28"/>
        </w:rPr>
        <w:t>и услуги, к которым предъявляются обязательные требования;</w:t>
      </w:r>
    </w:p>
    <w:p w:rsidR="00E94612" w:rsidRPr="00E94612" w:rsidRDefault="00E94612" w:rsidP="00E94612">
      <w:pPr>
        <w:ind w:firstLine="709"/>
        <w:jc w:val="both"/>
        <w:rPr>
          <w:sz w:val="28"/>
          <w:szCs w:val="28"/>
        </w:rPr>
      </w:pPr>
      <w:r w:rsidRPr="00E94612">
        <w:rPr>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w:t>
      </w:r>
      <w:r w:rsidR="00AA718C">
        <w:rPr>
          <w:sz w:val="28"/>
          <w:szCs w:val="28"/>
        </w:rPr>
        <w:t xml:space="preserve">                   </w:t>
      </w:r>
      <w:r w:rsidRPr="00E94612">
        <w:rPr>
          <w:sz w:val="28"/>
          <w:szCs w:val="28"/>
        </w:rPr>
        <w:t>и (или) пользуются и к которым предъявляются обязательные требования.</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1.4. Учет объектов контроля осуществляется посредством создания:</w:t>
      </w:r>
    </w:p>
    <w:p w:rsidR="00E94612" w:rsidRPr="00E94612" w:rsidRDefault="00E94612" w:rsidP="00E94612">
      <w:pPr>
        <w:ind w:firstLine="709"/>
        <w:jc w:val="both"/>
        <w:rPr>
          <w:sz w:val="28"/>
          <w:szCs w:val="28"/>
        </w:rPr>
      </w:pPr>
      <w:r w:rsidRPr="00E94612">
        <w:rPr>
          <w:sz w:val="28"/>
          <w:szCs w:val="28"/>
        </w:rPr>
        <w:t xml:space="preserve">единого реестра контрольных мероприятий;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информационной системы (подсистемы государственной информационной системы) досудебного обжалования;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иных государственных и муниципальных информационных систем путем межведомственного информационного взаимодействия.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w:t>
      </w:r>
      <w:r w:rsidR="00AA718C">
        <w:rPr>
          <w:rFonts w:eastAsiaTheme="minorHAnsi"/>
          <w:sz w:val="28"/>
          <w:szCs w:val="28"/>
          <w:lang w:eastAsia="en-US"/>
        </w:rPr>
        <w:t xml:space="preserve">                   </w:t>
      </w:r>
      <w:r w:rsidRPr="00E94612">
        <w:rPr>
          <w:rFonts w:eastAsiaTheme="minorHAnsi"/>
          <w:sz w:val="28"/>
          <w:szCs w:val="28"/>
          <w:lang w:eastAsia="en-US"/>
        </w:rPr>
        <w:t>с использованием информационной системы.</w:t>
      </w:r>
    </w:p>
    <w:p w:rsidR="00E94612" w:rsidRPr="00E94612" w:rsidRDefault="00E94612" w:rsidP="00E94612">
      <w:pPr>
        <w:widowControl w:val="0"/>
        <w:ind w:firstLine="709"/>
        <w:jc w:val="both"/>
        <w:rPr>
          <w:color w:val="000000"/>
          <w:sz w:val="28"/>
          <w:szCs w:val="28"/>
        </w:rPr>
      </w:pPr>
      <w:r w:rsidRPr="00E94612">
        <w:rPr>
          <w:color w:val="000000"/>
          <w:sz w:val="28"/>
          <w:szCs w:val="28"/>
        </w:rPr>
        <w:t xml:space="preserve">1.5. Муниципальный контроль осуществляется администрацией </w:t>
      </w:r>
      <w:r w:rsidR="00A44A88" w:rsidRPr="00A44A88">
        <w:rPr>
          <w:color w:val="000000"/>
          <w:sz w:val="28"/>
          <w:szCs w:val="28"/>
        </w:rPr>
        <w:t>Шипуновского района Алтайского края</w:t>
      </w:r>
      <w:r w:rsidRPr="00A44A88">
        <w:rPr>
          <w:color w:val="000000"/>
          <w:sz w:val="28"/>
          <w:szCs w:val="28"/>
        </w:rPr>
        <w:t xml:space="preserve"> </w:t>
      </w:r>
      <w:r w:rsidRPr="00E94612">
        <w:rPr>
          <w:color w:val="000000"/>
          <w:sz w:val="28"/>
          <w:szCs w:val="28"/>
        </w:rPr>
        <w:t>(далее – Контрольный орган).</w:t>
      </w:r>
    </w:p>
    <w:p w:rsidR="00E94612" w:rsidRPr="00E94612" w:rsidRDefault="00E94612" w:rsidP="00E94612">
      <w:pPr>
        <w:ind w:firstLine="709"/>
        <w:contextualSpacing/>
        <w:jc w:val="both"/>
        <w:rPr>
          <w:rFonts w:eastAsiaTheme="minorHAnsi" w:cs="Arial"/>
          <w:color w:val="FF0000"/>
          <w:sz w:val="28"/>
          <w:szCs w:val="28"/>
          <w:vertAlign w:val="superscript"/>
          <w:lang w:eastAsia="en-US"/>
        </w:rPr>
      </w:pPr>
      <w:r w:rsidRPr="00E94612">
        <w:rPr>
          <w:rFonts w:eastAsiaTheme="minorHAnsi" w:cs="Arial"/>
          <w:sz w:val="28"/>
          <w:szCs w:val="28"/>
          <w:lang w:eastAsia="en-US"/>
        </w:rPr>
        <w:lastRenderedPageBreak/>
        <w:t xml:space="preserve">Непосредственное осуществление муниципального контроля возлагается на </w:t>
      </w:r>
      <w:r w:rsidR="00A44A88" w:rsidRPr="00A44A88">
        <w:rPr>
          <w:rFonts w:eastAsiaTheme="minorHAnsi" w:cs="Arial"/>
          <w:sz w:val="28"/>
          <w:szCs w:val="28"/>
          <w:lang w:eastAsia="en-US"/>
        </w:rPr>
        <w:t xml:space="preserve">комитет по </w:t>
      </w:r>
      <w:r w:rsidR="00A44A88">
        <w:rPr>
          <w:rFonts w:eastAsiaTheme="minorHAnsi" w:cs="Arial"/>
          <w:sz w:val="28"/>
          <w:szCs w:val="28"/>
          <w:lang w:eastAsia="en-US"/>
        </w:rPr>
        <w:t xml:space="preserve">строительству, </w:t>
      </w:r>
      <w:r w:rsidR="00A44A88" w:rsidRPr="00A44A88">
        <w:rPr>
          <w:rFonts w:eastAsiaTheme="minorHAnsi" w:cs="Arial"/>
          <w:sz w:val="28"/>
          <w:szCs w:val="28"/>
          <w:lang w:eastAsia="en-US"/>
        </w:rPr>
        <w:t xml:space="preserve">архитектуре и </w:t>
      </w:r>
      <w:r w:rsidR="00BB1F8F" w:rsidRPr="00BB1F8F">
        <w:rPr>
          <w:rFonts w:eastAsiaTheme="minorHAnsi" w:cs="Arial"/>
          <w:sz w:val="28"/>
          <w:szCs w:val="28"/>
          <w:lang w:eastAsia="en-US"/>
        </w:rPr>
        <w:t>ЖКХ</w:t>
      </w:r>
      <w:r w:rsidR="00A44A88" w:rsidRPr="00A44A88">
        <w:rPr>
          <w:rFonts w:eastAsiaTheme="minorHAnsi" w:cs="Arial"/>
          <w:sz w:val="28"/>
          <w:szCs w:val="28"/>
          <w:lang w:eastAsia="en-US"/>
        </w:rPr>
        <w:t xml:space="preserve"> Администрации Шипуновского района Алтайского края</w:t>
      </w:r>
    </w:p>
    <w:p w:rsidR="00E94612" w:rsidRPr="00E94612" w:rsidRDefault="00E94612" w:rsidP="00E94612">
      <w:pPr>
        <w:ind w:firstLine="709"/>
        <w:contextualSpacing/>
        <w:jc w:val="both"/>
        <w:rPr>
          <w:rFonts w:eastAsiaTheme="minorHAnsi" w:cs="Arial"/>
          <w:sz w:val="28"/>
          <w:szCs w:val="28"/>
          <w:lang w:eastAsia="en-US"/>
        </w:rPr>
      </w:pPr>
      <w:r w:rsidRPr="00E94612">
        <w:rPr>
          <w:rFonts w:eastAsiaTheme="minorHAnsi" w:cs="Arial"/>
          <w:sz w:val="28"/>
          <w:szCs w:val="28"/>
          <w:lang w:eastAsia="en-US"/>
        </w:rPr>
        <w:t>1.6. Руководство деятельностью по осуществлению муниципального</w:t>
      </w:r>
      <w:r w:rsidR="00BB1F8F">
        <w:rPr>
          <w:rFonts w:eastAsiaTheme="minorHAnsi" w:cs="Arial"/>
          <w:sz w:val="28"/>
          <w:szCs w:val="28"/>
          <w:lang w:eastAsia="en-US"/>
        </w:rPr>
        <w:t xml:space="preserve"> </w:t>
      </w:r>
      <w:r w:rsidRPr="00E94612">
        <w:rPr>
          <w:rFonts w:eastAsiaTheme="minorHAnsi" w:cs="Arial"/>
          <w:sz w:val="28"/>
          <w:szCs w:val="28"/>
          <w:lang w:eastAsia="en-US"/>
        </w:rPr>
        <w:t>контроля осуществляет</w:t>
      </w:r>
      <w:r w:rsidR="00A44A88">
        <w:rPr>
          <w:rFonts w:eastAsiaTheme="minorHAnsi" w:cs="Arial"/>
          <w:sz w:val="28"/>
          <w:szCs w:val="28"/>
          <w:lang w:eastAsia="en-US"/>
        </w:rPr>
        <w:t xml:space="preserve"> глава</w:t>
      </w:r>
      <w:r w:rsidRPr="00E94612">
        <w:rPr>
          <w:rFonts w:eastAsiaTheme="minorHAnsi" w:cs="Arial"/>
          <w:sz w:val="28"/>
          <w:szCs w:val="28"/>
          <w:lang w:eastAsia="en-US"/>
        </w:rPr>
        <w:t xml:space="preserve"> </w:t>
      </w:r>
      <w:r w:rsidR="00A44A88">
        <w:rPr>
          <w:rFonts w:eastAsiaTheme="minorHAnsi" w:cs="Arial"/>
          <w:sz w:val="28"/>
          <w:szCs w:val="28"/>
          <w:lang w:eastAsia="en-US"/>
        </w:rPr>
        <w:t>Шипуновско</w:t>
      </w:r>
      <w:r w:rsidR="00BB1F8F">
        <w:rPr>
          <w:rFonts w:eastAsiaTheme="minorHAnsi" w:cs="Arial"/>
          <w:sz w:val="28"/>
          <w:szCs w:val="28"/>
          <w:lang w:eastAsia="en-US"/>
        </w:rPr>
        <w:t>го</w:t>
      </w:r>
      <w:r w:rsidR="00A44A88">
        <w:rPr>
          <w:rFonts w:eastAsiaTheme="minorHAnsi" w:cs="Arial"/>
          <w:sz w:val="28"/>
          <w:szCs w:val="28"/>
          <w:lang w:eastAsia="en-US"/>
        </w:rPr>
        <w:t xml:space="preserve"> район</w:t>
      </w:r>
      <w:r w:rsidR="00BB1F8F">
        <w:rPr>
          <w:rFonts w:eastAsiaTheme="minorHAnsi" w:cs="Arial"/>
          <w:sz w:val="28"/>
          <w:szCs w:val="28"/>
          <w:lang w:eastAsia="en-US"/>
        </w:rPr>
        <w:t>а</w:t>
      </w:r>
      <w:r w:rsidR="00A44A88">
        <w:rPr>
          <w:rFonts w:eastAsiaTheme="minorHAnsi" w:cs="Arial"/>
          <w:sz w:val="28"/>
          <w:szCs w:val="28"/>
          <w:lang w:eastAsia="en-US"/>
        </w:rPr>
        <w:t xml:space="preserve"> Алтайского края</w:t>
      </w:r>
      <w:r w:rsidRPr="00E94612">
        <w:rPr>
          <w:rFonts w:eastAsiaTheme="minorHAnsi" w:cs="Arial"/>
          <w:i/>
          <w:sz w:val="28"/>
          <w:szCs w:val="28"/>
          <w:lang w:eastAsia="en-US"/>
        </w:rPr>
        <w:t>.</w:t>
      </w:r>
    </w:p>
    <w:p w:rsidR="00E94612" w:rsidRPr="00E94612" w:rsidRDefault="00E94612" w:rsidP="00E94612">
      <w:pPr>
        <w:widowControl w:val="0"/>
        <w:ind w:firstLine="709"/>
        <w:jc w:val="both"/>
        <w:rPr>
          <w:color w:val="000000"/>
          <w:sz w:val="28"/>
          <w:szCs w:val="28"/>
        </w:rPr>
      </w:pPr>
      <w:r w:rsidRPr="00E94612">
        <w:rPr>
          <w:color w:val="000000"/>
          <w:sz w:val="28"/>
          <w:szCs w:val="28"/>
        </w:rPr>
        <w:t>1.7. От имени Контрольного органа муниципальный контроль вправе осуществлять следующие должностные лица:</w:t>
      </w:r>
    </w:p>
    <w:p w:rsidR="00E94612" w:rsidRPr="00E94612" w:rsidRDefault="00E94612" w:rsidP="00E94612">
      <w:pPr>
        <w:widowControl w:val="0"/>
        <w:ind w:firstLine="709"/>
        <w:jc w:val="both"/>
        <w:rPr>
          <w:color w:val="000000"/>
          <w:sz w:val="28"/>
          <w:szCs w:val="28"/>
        </w:rPr>
      </w:pPr>
      <w:r w:rsidRPr="00E94612">
        <w:rPr>
          <w:color w:val="000000"/>
          <w:sz w:val="28"/>
          <w:szCs w:val="28"/>
        </w:rPr>
        <w:t>1) руководитель (заместитель руководителя) Контрольного органа;</w:t>
      </w:r>
    </w:p>
    <w:p w:rsidR="00E94612" w:rsidRPr="00E94612" w:rsidRDefault="00E94612" w:rsidP="00E94612">
      <w:pPr>
        <w:widowControl w:val="0"/>
        <w:ind w:firstLine="709"/>
        <w:jc w:val="both"/>
        <w:rPr>
          <w:color w:val="000000"/>
          <w:sz w:val="28"/>
          <w:szCs w:val="28"/>
        </w:rPr>
      </w:pPr>
      <w:r w:rsidRPr="00E94612">
        <w:rPr>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94612" w:rsidRPr="00E94612" w:rsidRDefault="00E94612" w:rsidP="00E94612">
      <w:pPr>
        <w:ind w:firstLine="709"/>
        <w:jc w:val="both"/>
        <w:rPr>
          <w:color w:val="000000"/>
          <w:sz w:val="28"/>
          <w:szCs w:val="28"/>
        </w:rPr>
      </w:pPr>
      <w:r w:rsidRPr="00E94612">
        <w:rPr>
          <w:color w:val="000000"/>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00AA718C">
        <w:rPr>
          <w:color w:val="000000"/>
          <w:sz w:val="28"/>
          <w:szCs w:val="28"/>
        </w:rPr>
        <w:t xml:space="preserve">                       </w:t>
      </w:r>
      <w:r w:rsidRPr="00E94612">
        <w:rPr>
          <w:color w:val="000000"/>
          <w:sz w:val="28"/>
          <w:szCs w:val="28"/>
        </w:rPr>
        <w:t xml:space="preserve">к настоящему Положению. </w:t>
      </w:r>
    </w:p>
    <w:p w:rsidR="00E94612" w:rsidRPr="00E94612" w:rsidRDefault="00E94612" w:rsidP="00E94612">
      <w:pPr>
        <w:widowControl w:val="0"/>
        <w:ind w:firstLine="709"/>
        <w:jc w:val="both"/>
        <w:rPr>
          <w:color w:val="000000"/>
          <w:sz w:val="28"/>
          <w:szCs w:val="28"/>
        </w:rPr>
      </w:pPr>
      <w:r w:rsidRPr="00E94612">
        <w:rPr>
          <w:color w:val="000000"/>
          <w:sz w:val="28"/>
          <w:szCs w:val="28"/>
        </w:rPr>
        <w:t>Должностными лицами</w:t>
      </w:r>
      <w:r w:rsidRPr="00E94612">
        <w:rPr>
          <w:i/>
          <w:color w:val="000000"/>
          <w:sz w:val="28"/>
          <w:szCs w:val="28"/>
        </w:rPr>
        <w:t xml:space="preserve"> </w:t>
      </w:r>
      <w:r w:rsidRPr="00E94612">
        <w:rPr>
          <w:color w:val="000000"/>
          <w:sz w:val="28"/>
          <w:szCs w:val="28"/>
        </w:rPr>
        <w:t xml:space="preserve">Контрольного органа, уполномоченными </w:t>
      </w:r>
      <w:r w:rsidRPr="00E94612">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94612" w:rsidRPr="00E94612" w:rsidRDefault="00E94612" w:rsidP="00E94612">
      <w:pPr>
        <w:widowControl w:val="0"/>
        <w:ind w:firstLine="709"/>
        <w:jc w:val="both"/>
        <w:rPr>
          <w:color w:val="000000"/>
          <w:sz w:val="28"/>
          <w:szCs w:val="28"/>
        </w:rPr>
      </w:pPr>
      <w:r w:rsidRPr="00E94612">
        <w:rPr>
          <w:color w:val="000000"/>
          <w:sz w:val="28"/>
          <w:szCs w:val="28"/>
        </w:rPr>
        <w:t>1.8. Права и обязанности Инспектора:</w:t>
      </w:r>
    </w:p>
    <w:p w:rsidR="00E94612" w:rsidRPr="00E94612" w:rsidRDefault="00E94612" w:rsidP="00E94612">
      <w:pPr>
        <w:tabs>
          <w:tab w:val="left" w:pos="1134"/>
        </w:tabs>
        <w:ind w:left="720"/>
        <w:contextualSpacing/>
        <w:jc w:val="both"/>
        <w:rPr>
          <w:rFonts w:eastAsiaTheme="minorHAnsi" w:cs="Arial"/>
          <w:sz w:val="28"/>
          <w:szCs w:val="28"/>
          <w:lang w:eastAsia="en-US"/>
        </w:rPr>
      </w:pPr>
      <w:r w:rsidRPr="00E94612">
        <w:rPr>
          <w:rFonts w:eastAsiaTheme="minorHAnsi" w:cs="Arial"/>
          <w:sz w:val="28"/>
          <w:szCs w:val="28"/>
          <w:lang w:eastAsia="en-US"/>
        </w:rPr>
        <w:t>1.8.1. Инспектор обязан:</w:t>
      </w:r>
    </w:p>
    <w:p w:rsidR="00E94612" w:rsidRPr="00E94612" w:rsidRDefault="00E94612" w:rsidP="00E94612">
      <w:pPr>
        <w:tabs>
          <w:tab w:val="left" w:pos="1134"/>
        </w:tabs>
        <w:contextualSpacing/>
        <w:jc w:val="both"/>
        <w:rPr>
          <w:rFonts w:eastAsiaTheme="minorHAnsi" w:cs="Arial"/>
          <w:sz w:val="28"/>
          <w:szCs w:val="28"/>
          <w:lang w:eastAsia="en-US"/>
        </w:rPr>
      </w:pPr>
      <w:r w:rsidRPr="00E94612">
        <w:rPr>
          <w:rFonts w:eastAsiaTheme="minorHAnsi" w:cs="Arial"/>
          <w:sz w:val="28"/>
          <w:szCs w:val="28"/>
          <w:lang w:eastAsia="en-US"/>
        </w:rPr>
        <w:t xml:space="preserve">          1) соблюдать законодательство Российской Федерации, права и законные интересы контролируемых лиц;</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4612" w:rsidRPr="00E94612" w:rsidRDefault="00E94612" w:rsidP="00E94612">
      <w:pPr>
        <w:tabs>
          <w:tab w:val="left" w:pos="1134"/>
        </w:tabs>
        <w:ind w:firstLine="709"/>
        <w:contextualSpacing/>
        <w:jc w:val="both"/>
        <w:rPr>
          <w:rFonts w:eastAsiaTheme="minorHAnsi"/>
          <w:sz w:val="28"/>
          <w:szCs w:val="28"/>
          <w:lang w:eastAsia="en-US"/>
        </w:rPr>
      </w:pPr>
      <w:r w:rsidRPr="00E94612">
        <w:rPr>
          <w:rFonts w:eastAsiaTheme="minorHAnsi" w:cs="Arial"/>
          <w:sz w:val="28"/>
          <w:szCs w:val="28"/>
          <w:lang w:eastAsia="en-U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E94612">
        <w:rPr>
          <w:rFonts w:eastAsiaTheme="minorHAnsi" w:cs="Arial"/>
          <w:sz w:val="28"/>
          <w:szCs w:val="28"/>
          <w:lang w:eastAsia="en-US"/>
        </w:rPr>
        <w:lastRenderedPageBreak/>
        <w:t>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6) предоставлять контролируемым лицам, их представителям, присутствующим при проведении контрольных мероприятий, информацию </w:t>
      </w:r>
      <w:r w:rsidR="00AA718C">
        <w:rPr>
          <w:rFonts w:eastAsiaTheme="minorHAnsi" w:cs="Arial"/>
          <w:sz w:val="28"/>
          <w:szCs w:val="28"/>
          <w:lang w:eastAsia="en-US"/>
        </w:rPr>
        <w:t xml:space="preserve">                 </w:t>
      </w:r>
      <w:r w:rsidRPr="00E94612">
        <w:rPr>
          <w:rFonts w:eastAsiaTheme="minorHAnsi" w:cs="Arial"/>
          <w:sz w:val="28"/>
          <w:szCs w:val="28"/>
          <w:lang w:eastAsia="en-US"/>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8) знакомить контролируемых лиц, их представителей с информацией </w:t>
      </w:r>
      <w:r w:rsidR="00AA718C">
        <w:rPr>
          <w:rFonts w:eastAsiaTheme="minorHAnsi" w:cs="Arial"/>
          <w:sz w:val="28"/>
          <w:szCs w:val="28"/>
          <w:lang w:eastAsia="en-US"/>
        </w:rPr>
        <w:t xml:space="preserve">               </w:t>
      </w:r>
      <w:r w:rsidRPr="00E94612">
        <w:rPr>
          <w:rFonts w:eastAsiaTheme="minorHAnsi" w:cs="Arial"/>
          <w:sz w:val="28"/>
          <w:szCs w:val="28"/>
          <w:lang w:eastAsia="en-US"/>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10) доказывать обоснованность своих действий при их обжаловании </w:t>
      </w:r>
      <w:r w:rsidR="00AA718C">
        <w:rPr>
          <w:rFonts w:eastAsiaTheme="minorHAnsi" w:cs="Arial"/>
          <w:sz w:val="28"/>
          <w:szCs w:val="28"/>
          <w:lang w:eastAsia="en-US"/>
        </w:rPr>
        <w:t xml:space="preserve">                </w:t>
      </w:r>
      <w:r w:rsidRPr="00E94612">
        <w:rPr>
          <w:rFonts w:eastAsiaTheme="minorHAnsi" w:cs="Arial"/>
          <w:sz w:val="28"/>
          <w:szCs w:val="28"/>
          <w:lang w:eastAsia="en-US"/>
        </w:rPr>
        <w:t>в порядке, установленном законодательством Российской Федерации;</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1) беспрепятственно по предъявлении служебного удостоверения </w:t>
      </w:r>
      <w:r w:rsidR="00AA718C">
        <w:rPr>
          <w:rFonts w:eastAsiaTheme="minorHAnsi" w:cs="Arial"/>
          <w:sz w:val="28"/>
          <w:szCs w:val="28"/>
          <w:lang w:eastAsia="en-US"/>
        </w:rPr>
        <w:t xml:space="preserve">                      </w:t>
      </w:r>
      <w:r w:rsidRPr="00E94612">
        <w:rPr>
          <w:rFonts w:eastAsiaTheme="minorHAnsi" w:cs="Arial"/>
          <w:sz w:val="28"/>
          <w:szCs w:val="28"/>
          <w:lang w:eastAsia="en-US"/>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 xml:space="preserve">2) знакомиться со всеми документами, касающимися соблюдения обязательных требований, в том числе в установленном порядке </w:t>
      </w:r>
      <w:r w:rsidR="00AA718C">
        <w:rPr>
          <w:rFonts w:eastAsiaTheme="minorHAnsi" w:cs="Arial"/>
          <w:sz w:val="28"/>
          <w:szCs w:val="28"/>
          <w:lang w:eastAsia="en-US"/>
        </w:rPr>
        <w:t xml:space="preserve">                                     </w:t>
      </w:r>
      <w:r w:rsidRPr="00E94612">
        <w:rPr>
          <w:rFonts w:eastAsiaTheme="minorHAnsi" w:cs="Arial"/>
          <w:sz w:val="28"/>
          <w:szCs w:val="28"/>
          <w:lang w:eastAsia="en-US"/>
        </w:rPr>
        <w:t>с документами, содержащими государственную, служебную, коммерческую или иную охраняемую законом тайну;</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lastRenderedPageBreak/>
        <w:t xml:space="preserve">3) требовать от контролируемых лиц, в том числе руководителей </w:t>
      </w:r>
      <w:r w:rsidR="00AA718C">
        <w:rPr>
          <w:rFonts w:eastAsiaTheme="minorHAnsi" w:cs="Arial"/>
          <w:sz w:val="28"/>
          <w:szCs w:val="28"/>
          <w:lang w:eastAsia="en-US"/>
        </w:rPr>
        <w:t xml:space="preserve">                         </w:t>
      </w:r>
      <w:r w:rsidRPr="00E94612">
        <w:rPr>
          <w:rFonts w:eastAsiaTheme="minorHAnsi" w:cs="Arial"/>
          <w:sz w:val="28"/>
          <w:szCs w:val="28"/>
          <w:lang w:eastAsia="en-US"/>
        </w:rPr>
        <w:t>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4612" w:rsidRPr="00E94612" w:rsidRDefault="00E94612" w:rsidP="00E94612">
      <w:pPr>
        <w:tabs>
          <w:tab w:val="left" w:pos="1134"/>
        </w:tabs>
        <w:ind w:firstLine="851"/>
        <w:contextualSpacing/>
        <w:jc w:val="both"/>
        <w:rPr>
          <w:rFonts w:eastAsiaTheme="minorHAnsi" w:cs="Arial"/>
          <w:sz w:val="28"/>
          <w:szCs w:val="28"/>
          <w:lang w:eastAsia="en-US"/>
        </w:rPr>
      </w:pPr>
      <w:r w:rsidRPr="00E94612">
        <w:rPr>
          <w:rFonts w:eastAsiaTheme="minorHAnsi" w:cs="Arial"/>
          <w:sz w:val="28"/>
          <w:szCs w:val="28"/>
          <w:lang w:eastAsia="en-U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4612" w:rsidRPr="00E94612" w:rsidRDefault="00E94612" w:rsidP="00A44A88">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color w:val="000000"/>
          <w:sz w:val="28"/>
          <w:szCs w:val="28"/>
        </w:rPr>
        <w:t>1.9.  Контрольный орган вправе обратиться в суд с заявлениями:</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E94612">
        <w:rPr>
          <w:bCs/>
          <w:color w:val="000000"/>
          <w:sz w:val="28"/>
          <w:szCs w:val="28"/>
        </w:rPr>
        <w:t>жилья,  жилищно</w:t>
      </w:r>
      <w:proofErr w:type="gramEnd"/>
      <w:r w:rsidRPr="00E94612">
        <w:rPr>
          <w:bCs/>
          <w:color w:val="000000"/>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w:t>
      </w:r>
      <w:r w:rsidR="00AA718C">
        <w:rPr>
          <w:bCs/>
          <w:color w:val="000000"/>
          <w:sz w:val="28"/>
          <w:szCs w:val="28"/>
        </w:rPr>
        <w:t xml:space="preserve">                   </w:t>
      </w:r>
      <w:r w:rsidRPr="00E94612">
        <w:rPr>
          <w:bCs/>
          <w:color w:val="000000"/>
          <w:sz w:val="28"/>
          <w:szCs w:val="28"/>
        </w:rPr>
        <w:t>в случае выявления нарушений порядка создания такого товарищества или такого кооператива, если эти нарушения носят неустранимый характер;</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w:t>
      </w:r>
      <w:r w:rsidR="00AA718C">
        <w:rPr>
          <w:bCs/>
          <w:color w:val="000000"/>
          <w:sz w:val="28"/>
          <w:szCs w:val="28"/>
        </w:rPr>
        <w:t xml:space="preserve">                           </w:t>
      </w:r>
      <w:r w:rsidRPr="00E94612">
        <w:rPr>
          <w:bCs/>
          <w:color w:val="000000"/>
          <w:sz w:val="28"/>
          <w:szCs w:val="28"/>
        </w:rPr>
        <w:t xml:space="preserve">по содержанию и (или) выполнению работ по ремонту общего имущества </w:t>
      </w:r>
      <w:r w:rsidR="00AA718C">
        <w:rPr>
          <w:bCs/>
          <w:color w:val="000000"/>
          <w:sz w:val="28"/>
          <w:szCs w:val="28"/>
        </w:rPr>
        <w:t xml:space="preserve">                    </w:t>
      </w:r>
      <w:r w:rsidRPr="00E94612">
        <w:rPr>
          <w:bCs/>
          <w:color w:val="000000"/>
          <w:sz w:val="28"/>
          <w:szCs w:val="28"/>
        </w:rPr>
        <w:t xml:space="preserve">в многоквартирном доме недействительными в случае неисполнения </w:t>
      </w:r>
      <w:r w:rsidR="00AA718C">
        <w:rPr>
          <w:bCs/>
          <w:color w:val="000000"/>
          <w:sz w:val="28"/>
          <w:szCs w:val="28"/>
        </w:rPr>
        <w:t xml:space="preserve">                           </w:t>
      </w:r>
      <w:r w:rsidRPr="00E94612">
        <w:rPr>
          <w:bCs/>
          <w:color w:val="000000"/>
          <w:sz w:val="28"/>
          <w:szCs w:val="28"/>
        </w:rPr>
        <w:t xml:space="preserve">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w:t>
      </w:r>
      <w:r w:rsidRPr="00E94612">
        <w:rPr>
          <w:bCs/>
          <w:color w:val="000000"/>
          <w:sz w:val="28"/>
          <w:szCs w:val="28"/>
        </w:rPr>
        <w:lastRenderedPageBreak/>
        <w:t xml:space="preserve">выполнения работ по содержанию и ремонту общего имущества </w:t>
      </w:r>
      <w:r w:rsidR="00AA718C">
        <w:rPr>
          <w:bCs/>
          <w:color w:val="000000"/>
          <w:sz w:val="28"/>
          <w:szCs w:val="28"/>
        </w:rPr>
        <w:t xml:space="preserve">                                    </w:t>
      </w:r>
      <w:r w:rsidRPr="00E94612">
        <w:rPr>
          <w:bCs/>
          <w:color w:val="000000"/>
          <w:sz w:val="28"/>
          <w:szCs w:val="28"/>
        </w:rPr>
        <w:t>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4) в защиту прав и законных интересов собственников помещений </w:t>
      </w:r>
      <w:r w:rsidR="00AA718C">
        <w:rPr>
          <w:bCs/>
          <w:color w:val="000000"/>
          <w:sz w:val="28"/>
          <w:szCs w:val="28"/>
        </w:rPr>
        <w:t xml:space="preserve">                      </w:t>
      </w:r>
      <w:r w:rsidRPr="00E94612">
        <w:rPr>
          <w:bCs/>
          <w:color w:val="000000"/>
          <w:sz w:val="28"/>
          <w:szCs w:val="28"/>
        </w:rP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w:t>
      </w:r>
      <w:r w:rsidR="00AA718C">
        <w:rPr>
          <w:bCs/>
          <w:color w:val="000000"/>
          <w:sz w:val="28"/>
          <w:szCs w:val="28"/>
        </w:rPr>
        <w:t xml:space="preserve">                         </w:t>
      </w:r>
      <w:r w:rsidRPr="00E94612">
        <w:rPr>
          <w:bCs/>
          <w:color w:val="000000"/>
          <w:sz w:val="28"/>
          <w:szCs w:val="28"/>
        </w:rPr>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94612" w:rsidRPr="00E94612" w:rsidRDefault="00E94612" w:rsidP="00E94612">
      <w:pPr>
        <w:widowControl w:val="0"/>
        <w:autoSpaceDE w:val="0"/>
        <w:autoSpaceDN w:val="0"/>
        <w:adjustRightInd w:val="0"/>
        <w:ind w:firstLine="709"/>
        <w:jc w:val="both"/>
        <w:rPr>
          <w:bCs/>
          <w:color w:val="000000"/>
          <w:sz w:val="28"/>
          <w:szCs w:val="28"/>
        </w:rPr>
      </w:pPr>
      <w:r w:rsidRPr="00E94612">
        <w:rPr>
          <w:bCs/>
          <w:color w:val="000000"/>
          <w:sz w:val="28"/>
          <w:szCs w:val="28"/>
        </w:rPr>
        <w:t>6) о понуждении к исполнению предписания.</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bCs/>
          <w:color w:val="000000"/>
          <w:sz w:val="28"/>
          <w:szCs w:val="28"/>
        </w:rPr>
        <w:t xml:space="preserve">1.10. </w:t>
      </w:r>
      <w:r w:rsidRPr="00E94612">
        <w:rPr>
          <w:color w:val="000000"/>
          <w:sz w:val="28"/>
          <w:szCs w:val="28"/>
        </w:rPr>
        <w:t xml:space="preserve">К отношениям, связанным с осуществлением муниципального </w:t>
      </w:r>
      <w:proofErr w:type="gramStart"/>
      <w:r w:rsidRPr="00E94612">
        <w:rPr>
          <w:color w:val="000000"/>
          <w:sz w:val="28"/>
          <w:szCs w:val="28"/>
        </w:rPr>
        <w:t>контроля  применяются</w:t>
      </w:r>
      <w:proofErr w:type="gramEnd"/>
      <w:r w:rsidRPr="00E94612">
        <w:rPr>
          <w:color w:val="000000"/>
          <w:sz w:val="28"/>
          <w:szCs w:val="28"/>
        </w:rPr>
        <w:t xml:space="preserve"> положения Федерального закона.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718C">
        <w:rPr>
          <w:sz w:val="28"/>
          <w:szCs w:val="28"/>
        </w:rPr>
        <w:t xml:space="preserve">                          </w:t>
      </w:r>
      <w:r w:rsidRPr="00E94612">
        <w:rPr>
          <w:sz w:val="28"/>
          <w:szCs w:val="28"/>
        </w:rPr>
        <w:t>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E94612" w:rsidRPr="00E94612" w:rsidRDefault="00E94612" w:rsidP="00E94612">
      <w:pPr>
        <w:widowControl w:val="0"/>
        <w:ind w:firstLine="709"/>
        <w:jc w:val="both"/>
        <w:rPr>
          <w:rFonts w:eastAsiaTheme="minorHAnsi"/>
          <w:sz w:val="28"/>
          <w:szCs w:val="28"/>
          <w:lang w:eastAsia="en-US"/>
        </w:rPr>
      </w:pPr>
    </w:p>
    <w:p w:rsidR="00E94612" w:rsidRPr="00E94612" w:rsidRDefault="00E94612" w:rsidP="00E94612">
      <w:pPr>
        <w:widowControl w:val="0"/>
        <w:ind w:left="1543"/>
        <w:jc w:val="both"/>
        <w:outlineLvl w:val="1"/>
        <w:rPr>
          <w:rFonts w:eastAsiaTheme="minorHAnsi"/>
          <w:b/>
          <w:sz w:val="28"/>
          <w:szCs w:val="28"/>
          <w:lang w:eastAsia="en-US"/>
        </w:rPr>
      </w:pPr>
      <w:r w:rsidRPr="00E94612">
        <w:rPr>
          <w:rFonts w:eastAsiaTheme="minorHAnsi"/>
          <w:b/>
          <w:sz w:val="28"/>
          <w:szCs w:val="28"/>
          <w:lang w:eastAsia="en-US"/>
        </w:rPr>
        <w:t>2. Категории риска причинения вреда (ущерба)</w:t>
      </w:r>
    </w:p>
    <w:p w:rsidR="00E94612" w:rsidRPr="00E94612" w:rsidRDefault="00E94612" w:rsidP="00E94612">
      <w:pPr>
        <w:widowControl w:val="0"/>
        <w:ind w:firstLine="709"/>
        <w:jc w:val="both"/>
        <w:rPr>
          <w:rFonts w:eastAsiaTheme="minorHAnsi"/>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color w:val="000000"/>
          <w:sz w:val="28"/>
          <w:szCs w:val="28"/>
        </w:rPr>
        <w:t>высокий риск;</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color w:val="000000"/>
          <w:sz w:val="28"/>
          <w:szCs w:val="28"/>
        </w:rPr>
        <w:lastRenderedPageBreak/>
        <w:t>средний риск;</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color w:val="000000"/>
          <w:sz w:val="28"/>
          <w:szCs w:val="28"/>
        </w:rPr>
        <w:t>умеренный риск;</w:t>
      </w:r>
    </w:p>
    <w:p w:rsidR="00E94612" w:rsidRPr="00E94612" w:rsidRDefault="00E94612" w:rsidP="00E94612">
      <w:pPr>
        <w:widowControl w:val="0"/>
        <w:autoSpaceDE w:val="0"/>
        <w:autoSpaceDN w:val="0"/>
        <w:adjustRightInd w:val="0"/>
        <w:ind w:firstLine="709"/>
        <w:jc w:val="both"/>
        <w:rPr>
          <w:color w:val="000000"/>
          <w:sz w:val="28"/>
          <w:szCs w:val="28"/>
        </w:rPr>
      </w:pPr>
      <w:r w:rsidRPr="00E94612">
        <w:rPr>
          <w:color w:val="000000"/>
          <w:sz w:val="28"/>
          <w:szCs w:val="28"/>
        </w:rPr>
        <w:t>низкий риск.</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2.6. В случае если объект контроля не отнесен к определенной категории риска, он считается отнесенным к категории низкого риска.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4612" w:rsidRPr="00E94612" w:rsidRDefault="00E94612" w:rsidP="00E94612">
      <w:pPr>
        <w:tabs>
          <w:tab w:val="left" w:pos="1134"/>
        </w:tabs>
        <w:ind w:firstLine="709"/>
        <w:contextualSpacing/>
        <w:jc w:val="both"/>
        <w:rPr>
          <w:rFonts w:eastAsiaTheme="minorHAnsi" w:cs="Arial"/>
          <w:sz w:val="28"/>
          <w:szCs w:val="28"/>
          <w:lang w:eastAsia="en-US"/>
        </w:rPr>
      </w:pPr>
    </w:p>
    <w:p w:rsidR="00E94612" w:rsidRPr="00E94612" w:rsidRDefault="00E94612" w:rsidP="00E94612">
      <w:pPr>
        <w:tabs>
          <w:tab w:val="left" w:pos="1134"/>
        </w:tabs>
        <w:jc w:val="both"/>
        <w:rPr>
          <w:b/>
          <w:sz w:val="28"/>
          <w:szCs w:val="28"/>
        </w:rPr>
      </w:pPr>
      <w:r w:rsidRPr="00E94612">
        <w:rPr>
          <w:b/>
          <w:sz w:val="28"/>
          <w:szCs w:val="28"/>
        </w:rPr>
        <w:t xml:space="preserve">3. Виды профилактических мероприятий, которые проводятся при осуществлении муниципального контроля </w:t>
      </w:r>
    </w:p>
    <w:p w:rsidR="00E94612" w:rsidRPr="00E94612" w:rsidRDefault="00E94612" w:rsidP="00E94612">
      <w:pPr>
        <w:tabs>
          <w:tab w:val="left" w:pos="1134"/>
        </w:tabs>
        <w:jc w:val="both"/>
        <w:rPr>
          <w:color w:val="000000"/>
          <w:sz w:val="28"/>
          <w:szCs w:val="28"/>
        </w:rPr>
      </w:pPr>
    </w:p>
    <w:p w:rsidR="00E94612" w:rsidRPr="00E94612" w:rsidRDefault="00E94612" w:rsidP="00E94612">
      <w:pPr>
        <w:widowControl w:val="0"/>
        <w:autoSpaceDE w:val="0"/>
        <w:autoSpaceDN w:val="0"/>
        <w:adjustRightInd w:val="0"/>
        <w:ind w:firstLine="540"/>
        <w:jc w:val="both"/>
        <w:rPr>
          <w:color w:val="000000"/>
          <w:sz w:val="28"/>
          <w:szCs w:val="28"/>
        </w:rPr>
      </w:pPr>
      <w:r w:rsidRPr="00E94612">
        <w:rPr>
          <w:color w:val="000000"/>
          <w:sz w:val="28"/>
          <w:szCs w:val="28"/>
        </w:rPr>
        <w:t>При осуществлении муниципального контроля Контрольный орган проводит следующие виды профилактических мероприятий: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информирование;</w:t>
      </w:r>
    </w:p>
    <w:p w:rsidR="00E94612" w:rsidRPr="00E94612" w:rsidRDefault="00E91E24" w:rsidP="00E94612">
      <w:pPr>
        <w:widowControl w:val="0"/>
        <w:ind w:firstLine="709"/>
        <w:jc w:val="both"/>
        <w:rPr>
          <w:rFonts w:eastAsiaTheme="minorHAnsi"/>
          <w:sz w:val="28"/>
          <w:szCs w:val="28"/>
          <w:lang w:eastAsia="en-US"/>
        </w:rPr>
      </w:pPr>
      <w:r>
        <w:rPr>
          <w:rFonts w:eastAsiaTheme="minorHAnsi"/>
          <w:sz w:val="28"/>
          <w:szCs w:val="28"/>
          <w:lang w:eastAsia="en-US"/>
        </w:rPr>
        <w:t>2) консультирование.</w:t>
      </w:r>
    </w:p>
    <w:p w:rsidR="00E94612" w:rsidRPr="00E94612" w:rsidRDefault="00E94612" w:rsidP="00E91E24">
      <w:pPr>
        <w:widowControl w:val="0"/>
        <w:ind w:firstLine="708"/>
        <w:jc w:val="both"/>
        <w:rPr>
          <w:rFonts w:eastAsiaTheme="minorHAnsi"/>
          <w:sz w:val="28"/>
          <w:szCs w:val="28"/>
          <w:lang w:eastAsia="en-US"/>
        </w:rPr>
      </w:pPr>
      <w:r w:rsidRPr="00E94612">
        <w:rPr>
          <w:rFonts w:eastAsiaTheme="minorHAnsi"/>
          <w:sz w:val="28"/>
          <w:szCs w:val="28"/>
          <w:lang w:eastAsia="en-U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91E24" w:rsidRPr="00E91E24" w:rsidRDefault="00E94612" w:rsidP="00E91E24">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94612" w:rsidRPr="00E94612" w:rsidRDefault="00E91E24" w:rsidP="00E94612">
      <w:pPr>
        <w:widowControl w:val="0"/>
        <w:ind w:firstLine="709"/>
        <w:jc w:val="both"/>
        <w:rPr>
          <w:rFonts w:eastAsiaTheme="minorHAnsi"/>
          <w:sz w:val="28"/>
          <w:szCs w:val="28"/>
          <w:lang w:eastAsia="en-US"/>
        </w:rPr>
      </w:pPr>
      <w:r>
        <w:rPr>
          <w:rFonts w:eastAsiaTheme="minorHAnsi"/>
          <w:sz w:val="28"/>
          <w:szCs w:val="28"/>
          <w:lang w:eastAsia="en-US"/>
        </w:rPr>
        <w:t>3.2</w:t>
      </w:r>
      <w:r w:rsidR="00E94612" w:rsidRPr="00E94612">
        <w:rPr>
          <w:rFonts w:eastAsiaTheme="minorHAnsi"/>
          <w:sz w:val="28"/>
          <w:szCs w:val="28"/>
          <w:lang w:eastAsia="en-US"/>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1) порядка проведения контрольных мероприятий;</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lastRenderedPageBreak/>
        <w:t>2) периодичности проведения контрольных мероприятий;</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3) порядка принятия решений по итогам контрольных мероприятий;</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4) порядка обжалования решений Контрольного органа.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3.</w:t>
      </w:r>
      <w:r w:rsidR="00E91E24">
        <w:rPr>
          <w:rFonts w:eastAsiaTheme="minorHAnsi" w:cs="Arial"/>
          <w:sz w:val="28"/>
          <w:szCs w:val="28"/>
          <w:lang w:eastAsia="en-US"/>
        </w:rPr>
        <w:t>2</w:t>
      </w:r>
      <w:r w:rsidRPr="00E94612">
        <w:rPr>
          <w:rFonts w:eastAsiaTheme="minorHAnsi" w:cs="Arial"/>
          <w:sz w:val="28"/>
          <w:szCs w:val="28"/>
          <w:lang w:eastAsia="en-US"/>
        </w:rPr>
        <w:t>.2. Инспекторы осуществляют консультирование контролируемых лиц и их представителей: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4612" w:rsidRPr="00E94612" w:rsidRDefault="00E94612" w:rsidP="00E94612">
      <w:pPr>
        <w:ind w:firstLine="709"/>
        <w:jc w:val="both"/>
        <w:rPr>
          <w:color w:val="000000"/>
          <w:sz w:val="28"/>
          <w:szCs w:val="28"/>
        </w:rPr>
      </w:pPr>
      <w:r w:rsidRPr="00E94612">
        <w:rPr>
          <w:color w:val="000000"/>
          <w:sz w:val="28"/>
          <w:szCs w:val="28"/>
        </w:rPr>
        <w:t>3.</w:t>
      </w:r>
      <w:r w:rsidR="00E91E24">
        <w:rPr>
          <w:color w:val="000000"/>
          <w:sz w:val="28"/>
          <w:szCs w:val="28"/>
        </w:rPr>
        <w:t>2</w:t>
      </w:r>
      <w:r w:rsidRPr="00E94612">
        <w:rPr>
          <w:color w:val="000000"/>
          <w:sz w:val="28"/>
          <w:szCs w:val="28"/>
        </w:rPr>
        <w:t>.3. Индивидуальное консультирование на личном приеме каждого заявителя инспекторами не может превышать 15 минут.</w:t>
      </w:r>
    </w:p>
    <w:p w:rsidR="00E94612" w:rsidRPr="00E94612" w:rsidRDefault="00E94612" w:rsidP="00E94612">
      <w:pPr>
        <w:ind w:firstLine="709"/>
        <w:jc w:val="both"/>
        <w:rPr>
          <w:color w:val="000000"/>
          <w:sz w:val="28"/>
          <w:szCs w:val="28"/>
        </w:rPr>
      </w:pPr>
      <w:r w:rsidRPr="00E94612">
        <w:rPr>
          <w:color w:val="000000"/>
          <w:sz w:val="28"/>
          <w:szCs w:val="28"/>
        </w:rPr>
        <w:t>Время разговора по телефону не должно превышать 15 минут.</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w:t>
      </w:r>
      <w:r w:rsidR="00E91E24">
        <w:rPr>
          <w:rFonts w:eastAsiaTheme="minorHAnsi"/>
          <w:sz w:val="28"/>
          <w:szCs w:val="28"/>
          <w:lang w:eastAsia="en-US"/>
        </w:rPr>
        <w:t>2</w:t>
      </w:r>
      <w:r w:rsidRPr="00E94612">
        <w:rPr>
          <w:rFonts w:eastAsiaTheme="minorHAnsi"/>
          <w:sz w:val="28"/>
          <w:szCs w:val="28"/>
          <w:lang w:eastAsia="en-US"/>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w:t>
      </w:r>
      <w:r w:rsidR="00E91E24">
        <w:rPr>
          <w:rFonts w:eastAsiaTheme="minorHAnsi"/>
          <w:sz w:val="28"/>
          <w:szCs w:val="28"/>
          <w:lang w:eastAsia="en-US"/>
        </w:rPr>
        <w:t>2</w:t>
      </w:r>
      <w:r w:rsidRPr="00E94612">
        <w:rPr>
          <w:rFonts w:eastAsiaTheme="minorHAnsi"/>
          <w:sz w:val="28"/>
          <w:szCs w:val="28"/>
          <w:lang w:eastAsia="en-US"/>
        </w:rPr>
        <w:t>.5. Письменное консультирование контролируемых лиц и их представителей осуществляется по следующим вопросам:</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порядок обжалования решений Контрольного органа;</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2) порядка проведения контрольных мероприятий;</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3) периодичности проведения контрольных мероприятий;</w:t>
      </w:r>
    </w:p>
    <w:p w:rsidR="00E94612" w:rsidRPr="00E94612" w:rsidRDefault="00E94612" w:rsidP="00E94612">
      <w:pPr>
        <w:widowControl w:val="0"/>
        <w:tabs>
          <w:tab w:val="left" w:pos="1134"/>
        </w:tabs>
        <w:ind w:left="709"/>
        <w:jc w:val="both"/>
        <w:rPr>
          <w:rFonts w:eastAsiaTheme="minorHAnsi"/>
          <w:sz w:val="28"/>
          <w:szCs w:val="28"/>
          <w:lang w:eastAsia="en-US"/>
        </w:rPr>
      </w:pPr>
      <w:r w:rsidRPr="00E94612">
        <w:rPr>
          <w:rFonts w:eastAsiaTheme="minorHAnsi"/>
          <w:sz w:val="28"/>
          <w:szCs w:val="28"/>
          <w:lang w:eastAsia="en-US"/>
        </w:rPr>
        <w:t>4) порядка принятия решений по итогам контрольных мероприятий;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w:t>
      </w:r>
      <w:r w:rsidR="00E91E24">
        <w:rPr>
          <w:rFonts w:eastAsiaTheme="minorHAnsi"/>
          <w:sz w:val="28"/>
          <w:szCs w:val="28"/>
          <w:lang w:eastAsia="en-US"/>
        </w:rPr>
        <w:t>2</w:t>
      </w:r>
      <w:r w:rsidRPr="00E94612">
        <w:rPr>
          <w:rFonts w:eastAsiaTheme="minorHAnsi"/>
          <w:sz w:val="28"/>
          <w:szCs w:val="28"/>
          <w:lang w:eastAsia="en-US"/>
        </w:rPr>
        <w:t xml:space="preserve">.6. Контролируемое лицо вправе направить запрос о предоставлении письменного ответа в сроки, установленные Федеральным </w:t>
      </w:r>
      <w:hyperlink r:id="rId5" w:history="1">
        <w:r w:rsidRPr="00E94612">
          <w:rPr>
            <w:rFonts w:eastAsiaTheme="minorHAnsi"/>
            <w:sz w:val="28"/>
            <w:szCs w:val="28"/>
            <w:lang w:eastAsia="en-US"/>
          </w:rPr>
          <w:t>законом</w:t>
        </w:r>
      </w:hyperlink>
      <w:r w:rsidRPr="00E94612">
        <w:rPr>
          <w:rFonts w:eastAsiaTheme="minorHAnsi"/>
          <w:sz w:val="28"/>
          <w:szCs w:val="28"/>
          <w:lang w:eastAsia="en-US"/>
        </w:rPr>
        <w:t xml:space="preserve"> от 02.05.2006 № 59-ФЗ «О порядке рассмотрения обращений граждан Российской Федерации».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w:t>
      </w:r>
      <w:r w:rsidR="00E91E24">
        <w:rPr>
          <w:rFonts w:eastAsiaTheme="minorHAnsi"/>
          <w:sz w:val="28"/>
          <w:szCs w:val="28"/>
          <w:lang w:eastAsia="en-US"/>
        </w:rPr>
        <w:t>2</w:t>
      </w:r>
      <w:r w:rsidRPr="00E94612">
        <w:rPr>
          <w:rFonts w:eastAsiaTheme="minorHAnsi"/>
          <w:sz w:val="28"/>
          <w:szCs w:val="28"/>
          <w:lang w:eastAsia="en-US"/>
        </w:rPr>
        <w:t>.7. Контрольный орган осуществляет учет проведенных консультирований.</w:t>
      </w:r>
    </w:p>
    <w:p w:rsidR="00E94612" w:rsidRPr="00E94612" w:rsidRDefault="00E94612" w:rsidP="00E94612">
      <w:pPr>
        <w:tabs>
          <w:tab w:val="left" w:pos="1134"/>
        </w:tabs>
        <w:ind w:firstLine="709"/>
        <w:contextualSpacing/>
        <w:jc w:val="both"/>
        <w:rPr>
          <w:rFonts w:eastAsiaTheme="minorHAnsi" w:cs="Arial"/>
          <w:sz w:val="28"/>
          <w:szCs w:val="28"/>
          <w:lang w:eastAsia="en-US"/>
        </w:rPr>
      </w:pPr>
    </w:p>
    <w:p w:rsidR="00E94612" w:rsidRPr="00E94612" w:rsidRDefault="00E94612" w:rsidP="00E94612">
      <w:pPr>
        <w:tabs>
          <w:tab w:val="left" w:pos="1134"/>
        </w:tabs>
        <w:contextualSpacing/>
        <w:jc w:val="both"/>
        <w:rPr>
          <w:rFonts w:eastAsiaTheme="minorHAnsi" w:cs="Arial"/>
          <w:b/>
          <w:sz w:val="28"/>
          <w:szCs w:val="28"/>
          <w:lang w:eastAsia="en-US"/>
        </w:rPr>
      </w:pPr>
      <w:r w:rsidRPr="00E94612">
        <w:rPr>
          <w:rFonts w:eastAsiaTheme="minorHAnsi" w:cs="Arial"/>
          <w:b/>
          <w:sz w:val="28"/>
          <w:szCs w:val="28"/>
          <w:lang w:eastAsia="en-US"/>
        </w:rPr>
        <w:t xml:space="preserve">4. Контрольные мероприятия, проводимые в рамках </w:t>
      </w:r>
    </w:p>
    <w:p w:rsidR="00E94612" w:rsidRPr="00E94612" w:rsidRDefault="00E94612" w:rsidP="00E94612">
      <w:pPr>
        <w:tabs>
          <w:tab w:val="left" w:pos="1134"/>
        </w:tabs>
        <w:contextualSpacing/>
        <w:jc w:val="both"/>
        <w:rPr>
          <w:rFonts w:eastAsiaTheme="minorHAnsi" w:cs="Arial"/>
          <w:b/>
          <w:sz w:val="28"/>
          <w:szCs w:val="28"/>
          <w:lang w:eastAsia="en-US"/>
        </w:rPr>
      </w:pPr>
      <w:r w:rsidRPr="00E94612">
        <w:rPr>
          <w:rFonts w:eastAsiaTheme="minorHAnsi" w:cs="Arial"/>
          <w:b/>
          <w:sz w:val="28"/>
          <w:szCs w:val="28"/>
          <w:lang w:eastAsia="en-US"/>
        </w:rPr>
        <w:t xml:space="preserve">муниципального контроля </w:t>
      </w:r>
    </w:p>
    <w:p w:rsidR="00E94612" w:rsidRPr="00E94612" w:rsidRDefault="00E94612" w:rsidP="00E94612">
      <w:pPr>
        <w:tabs>
          <w:tab w:val="left" w:pos="1134"/>
        </w:tabs>
        <w:jc w:val="both"/>
        <w:rPr>
          <w:sz w:val="28"/>
          <w:szCs w:val="28"/>
        </w:rPr>
      </w:pPr>
      <w:r w:rsidRPr="00E94612">
        <w:rPr>
          <w:sz w:val="28"/>
          <w:szCs w:val="28"/>
        </w:rPr>
        <w:t>4.1. Контрольные мероприятия. Общие вопросы</w:t>
      </w:r>
    </w:p>
    <w:p w:rsidR="00E94612" w:rsidRPr="00E94612" w:rsidRDefault="00E94612" w:rsidP="00E94612">
      <w:pPr>
        <w:tabs>
          <w:tab w:val="left" w:pos="1134"/>
        </w:tabs>
        <w:ind w:firstLine="709"/>
        <w:jc w:val="both"/>
        <w:rPr>
          <w:sz w:val="28"/>
          <w:szCs w:val="28"/>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E94612">
        <w:rPr>
          <w:rFonts w:eastAsiaTheme="minorHAnsi" w:cs="Arial"/>
          <w:b/>
          <w:sz w:val="28"/>
          <w:szCs w:val="28"/>
          <w:lang w:eastAsia="en-US"/>
        </w:rPr>
        <w:t xml:space="preserve"> </w:t>
      </w:r>
      <w:r w:rsidRPr="00E94612">
        <w:rPr>
          <w:rFonts w:eastAsiaTheme="minorHAnsi" w:cs="Arial"/>
          <w:sz w:val="28"/>
          <w:szCs w:val="28"/>
          <w:lang w:eastAsia="en-US"/>
        </w:rPr>
        <w:t>мероприятий: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инспекционный визит, документарная проверка, выездная проверка –</w:t>
      </w:r>
      <w:proofErr w:type="gramStart"/>
      <w:r w:rsidRPr="00E94612">
        <w:rPr>
          <w:rFonts w:eastAsiaTheme="minorHAnsi"/>
          <w:sz w:val="28"/>
          <w:szCs w:val="28"/>
          <w:lang w:eastAsia="en-US"/>
        </w:rPr>
        <w:t>при  взаимодействии</w:t>
      </w:r>
      <w:proofErr w:type="gramEnd"/>
      <w:r w:rsidRPr="00E94612">
        <w:rPr>
          <w:rFonts w:eastAsiaTheme="minorHAnsi"/>
          <w:sz w:val="28"/>
          <w:szCs w:val="28"/>
          <w:lang w:eastAsia="en-US"/>
        </w:rPr>
        <w:t xml:space="preserve"> с контролируемыми лицами;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наблюдение за соблюдением обязательных требований, выездное обследование – без взаимодействия с контролируемыми лицами.</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4.1.2. При осуществлении муниципального контроля</w:t>
      </w:r>
      <w:r w:rsidRPr="00E94612">
        <w:rPr>
          <w:rFonts w:eastAsiaTheme="minorHAnsi" w:cs="Arial"/>
          <w:color w:val="FF0000"/>
          <w:sz w:val="28"/>
          <w:szCs w:val="28"/>
          <w:lang w:eastAsia="en-US"/>
        </w:rPr>
        <w:t xml:space="preserve"> </w:t>
      </w:r>
      <w:r w:rsidRPr="00E94612">
        <w:rPr>
          <w:rFonts w:eastAsiaTheme="minorHAnsi" w:cs="Arial"/>
          <w:sz w:val="28"/>
          <w:szCs w:val="28"/>
          <w:lang w:eastAsia="en-US"/>
        </w:rPr>
        <w:t xml:space="preserve">взаимодействием </w:t>
      </w:r>
      <w:r w:rsidR="00AA718C">
        <w:rPr>
          <w:rFonts w:eastAsiaTheme="minorHAnsi" w:cs="Arial"/>
          <w:sz w:val="28"/>
          <w:szCs w:val="28"/>
          <w:lang w:eastAsia="en-US"/>
        </w:rPr>
        <w:t xml:space="preserve">                        </w:t>
      </w:r>
      <w:r w:rsidRPr="00E94612">
        <w:rPr>
          <w:rFonts w:eastAsiaTheme="minorHAnsi" w:cs="Arial"/>
          <w:sz w:val="28"/>
          <w:szCs w:val="28"/>
          <w:lang w:eastAsia="en-US"/>
        </w:rPr>
        <w:t xml:space="preserve">с контролируемыми лицами являются: </w:t>
      </w:r>
    </w:p>
    <w:p w:rsidR="00E94612" w:rsidRPr="00E94612" w:rsidRDefault="00E94612" w:rsidP="00E94612">
      <w:pPr>
        <w:tabs>
          <w:tab w:val="left" w:pos="1134"/>
        </w:tabs>
        <w:ind w:firstLine="709"/>
        <w:contextualSpacing/>
        <w:jc w:val="both"/>
        <w:rPr>
          <w:rFonts w:eastAsiaTheme="minorHAnsi" w:cs="Arial"/>
          <w:b/>
          <w:color w:val="FF0000"/>
          <w:sz w:val="28"/>
          <w:szCs w:val="28"/>
          <w:lang w:eastAsia="en-US"/>
        </w:rPr>
      </w:pPr>
      <w:r w:rsidRPr="00E94612">
        <w:rPr>
          <w:rFonts w:eastAsiaTheme="minorHAnsi" w:cs="Arial"/>
          <w:sz w:val="28"/>
          <w:szCs w:val="28"/>
          <w:lang w:eastAsia="en-US"/>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запрос документов, иных материалов;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4612" w:rsidRPr="00E94612" w:rsidRDefault="00E94612" w:rsidP="00E94612">
      <w:pPr>
        <w:autoSpaceDE w:val="0"/>
        <w:autoSpaceDN w:val="0"/>
        <w:adjustRightInd w:val="0"/>
        <w:ind w:firstLine="709"/>
        <w:jc w:val="both"/>
        <w:rPr>
          <w:sz w:val="28"/>
          <w:szCs w:val="28"/>
        </w:rPr>
      </w:pPr>
      <w:r w:rsidRPr="00E94612">
        <w:rPr>
          <w:sz w:val="28"/>
          <w:szCs w:val="28"/>
        </w:rPr>
        <w:t xml:space="preserve">4.1.3. Контрольные мероприятия, осуществляемые </w:t>
      </w:r>
      <w:proofErr w:type="gramStart"/>
      <w:r w:rsidRPr="00E94612">
        <w:rPr>
          <w:sz w:val="28"/>
          <w:szCs w:val="28"/>
        </w:rPr>
        <w:t xml:space="preserve">при </w:t>
      </w:r>
      <w:r w:rsidRPr="00E94612">
        <w:rPr>
          <w:sz w:val="28"/>
          <w:szCs w:val="28"/>
          <w:lang w:eastAsia="en-US"/>
        </w:rPr>
        <w:t xml:space="preserve"> взаимодействии</w:t>
      </w:r>
      <w:proofErr w:type="gramEnd"/>
      <w:r w:rsidRPr="00E94612">
        <w:rPr>
          <w:sz w:val="28"/>
          <w:szCs w:val="28"/>
          <w:lang w:eastAsia="en-US"/>
        </w:rPr>
        <w:t xml:space="preserve"> </w:t>
      </w:r>
      <w:r w:rsidR="00AA718C">
        <w:rPr>
          <w:sz w:val="28"/>
          <w:szCs w:val="28"/>
          <w:lang w:eastAsia="en-US"/>
        </w:rPr>
        <w:t xml:space="preserve">                            </w:t>
      </w:r>
      <w:r w:rsidRPr="00E94612">
        <w:rPr>
          <w:sz w:val="28"/>
          <w:szCs w:val="28"/>
          <w:lang w:eastAsia="en-US"/>
        </w:rPr>
        <w:t xml:space="preserve">с контролируемым лицом, </w:t>
      </w:r>
      <w:r w:rsidRPr="00E94612">
        <w:rPr>
          <w:sz w:val="28"/>
          <w:szCs w:val="28"/>
        </w:rPr>
        <w:t>проводятся Контрольным органом по следующим основаниям:</w:t>
      </w:r>
    </w:p>
    <w:p w:rsidR="00E94612" w:rsidRPr="00E94612" w:rsidRDefault="00E94612" w:rsidP="00E94612">
      <w:pPr>
        <w:tabs>
          <w:tab w:val="left" w:pos="1134"/>
        </w:tabs>
        <w:ind w:firstLine="709"/>
        <w:jc w:val="both"/>
        <w:rPr>
          <w:sz w:val="28"/>
          <w:szCs w:val="28"/>
        </w:rPr>
      </w:pPr>
      <w:r w:rsidRPr="00E94612">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4612" w:rsidRPr="00E94612" w:rsidRDefault="00E94612" w:rsidP="00E94612">
      <w:pPr>
        <w:tabs>
          <w:tab w:val="left" w:pos="1134"/>
        </w:tabs>
        <w:ind w:firstLine="709"/>
        <w:jc w:val="both"/>
        <w:rPr>
          <w:sz w:val="28"/>
          <w:szCs w:val="28"/>
        </w:rPr>
      </w:pPr>
      <w:r w:rsidRPr="00E94612">
        <w:rPr>
          <w:sz w:val="28"/>
          <w:szCs w:val="28"/>
        </w:rPr>
        <w:t>2) наступление сроков проведения контрольных мероприятий, включенных в план проведения контрольных мероприятий;</w:t>
      </w:r>
    </w:p>
    <w:p w:rsidR="00E94612" w:rsidRPr="00E94612" w:rsidRDefault="00E94612" w:rsidP="00E94612">
      <w:pPr>
        <w:tabs>
          <w:tab w:val="left" w:pos="1134"/>
        </w:tabs>
        <w:ind w:firstLine="709"/>
        <w:jc w:val="both"/>
        <w:rPr>
          <w:sz w:val="28"/>
          <w:szCs w:val="28"/>
        </w:rPr>
      </w:pPr>
      <w:r w:rsidRPr="00E94612">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4612" w:rsidRPr="00E94612" w:rsidRDefault="00E94612" w:rsidP="00E94612">
      <w:pPr>
        <w:tabs>
          <w:tab w:val="left" w:pos="1134"/>
        </w:tabs>
        <w:ind w:firstLine="709"/>
        <w:jc w:val="both"/>
        <w:rPr>
          <w:sz w:val="28"/>
          <w:szCs w:val="28"/>
        </w:rPr>
      </w:pPr>
      <w:r w:rsidRPr="00E94612">
        <w:rPr>
          <w:sz w:val="28"/>
          <w:szCs w:val="28"/>
        </w:rPr>
        <w:t xml:space="preserve">4) требование прокурора о проведении контрольного мероприятия </w:t>
      </w:r>
      <w:r w:rsidR="00AA718C">
        <w:rPr>
          <w:sz w:val="28"/>
          <w:szCs w:val="28"/>
        </w:rPr>
        <w:t xml:space="preserve">                      </w:t>
      </w:r>
      <w:r w:rsidRPr="00E94612">
        <w:rPr>
          <w:sz w:val="28"/>
          <w:szCs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AA718C">
        <w:rPr>
          <w:sz w:val="28"/>
          <w:szCs w:val="28"/>
        </w:rPr>
        <w:t xml:space="preserve">                                </w:t>
      </w:r>
      <w:r w:rsidRPr="00E94612">
        <w:rPr>
          <w:sz w:val="28"/>
          <w:szCs w:val="28"/>
        </w:rPr>
        <w:t>и обращениям;</w:t>
      </w:r>
    </w:p>
    <w:p w:rsidR="00E94612" w:rsidRPr="00E94612" w:rsidRDefault="00E94612" w:rsidP="00E94612">
      <w:pPr>
        <w:tabs>
          <w:tab w:val="left" w:pos="1134"/>
        </w:tabs>
        <w:ind w:firstLine="709"/>
        <w:jc w:val="both"/>
        <w:rPr>
          <w:sz w:val="28"/>
          <w:szCs w:val="28"/>
        </w:rPr>
      </w:pPr>
      <w:r w:rsidRPr="00E94612">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E94612">
          <w:rPr>
            <w:sz w:val="28"/>
            <w:szCs w:val="28"/>
          </w:rPr>
          <w:t>частью 1 статьи 95</w:t>
        </w:r>
      </w:hyperlink>
      <w:r w:rsidRPr="00E94612">
        <w:rPr>
          <w:sz w:val="28"/>
          <w:szCs w:val="28"/>
        </w:rPr>
        <w:t xml:space="preserve"> Федерального закона.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94612" w:rsidRPr="00E94612" w:rsidRDefault="00E94612" w:rsidP="00E94612">
      <w:pPr>
        <w:ind w:firstLine="709"/>
        <w:jc w:val="both"/>
        <w:rPr>
          <w:sz w:val="28"/>
          <w:szCs w:val="28"/>
        </w:rPr>
      </w:pPr>
      <w:r w:rsidRPr="00E94612">
        <w:rPr>
          <w:sz w:val="28"/>
          <w:szCs w:val="28"/>
        </w:rPr>
        <w:t xml:space="preserve">4.1.4. Плановые и внеплановые контрольные </w:t>
      </w:r>
      <w:proofErr w:type="gramStart"/>
      <w:r w:rsidRPr="00E94612">
        <w:rPr>
          <w:sz w:val="28"/>
          <w:szCs w:val="28"/>
        </w:rPr>
        <w:t xml:space="preserve">мероприятия, </w:t>
      </w:r>
      <w:r w:rsidR="00AA718C">
        <w:rPr>
          <w:sz w:val="28"/>
          <w:szCs w:val="28"/>
        </w:rPr>
        <w:t xml:space="preserve">  </w:t>
      </w:r>
      <w:proofErr w:type="gramEnd"/>
      <w:r w:rsidR="00AA718C">
        <w:rPr>
          <w:sz w:val="28"/>
          <w:szCs w:val="28"/>
        </w:rPr>
        <w:t xml:space="preserve">                                </w:t>
      </w:r>
      <w:r w:rsidRPr="00E94612">
        <w:rPr>
          <w:sz w:val="28"/>
          <w:szCs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sidR="00AA718C">
        <w:rPr>
          <w:sz w:val="28"/>
          <w:szCs w:val="28"/>
        </w:rPr>
        <w:t xml:space="preserve">                        </w:t>
      </w:r>
      <w:r w:rsidRPr="00E94612">
        <w:rPr>
          <w:sz w:val="28"/>
          <w:szCs w:val="28"/>
        </w:rPr>
        <w:t xml:space="preserve">к проведению контрольного мероприятия, следующих контрольных  действий: </w:t>
      </w:r>
    </w:p>
    <w:p w:rsidR="00E94612" w:rsidRPr="00E94612" w:rsidRDefault="00E94612" w:rsidP="00E94612">
      <w:pPr>
        <w:ind w:firstLine="709"/>
        <w:jc w:val="both"/>
        <w:rPr>
          <w:sz w:val="28"/>
          <w:szCs w:val="28"/>
        </w:rPr>
      </w:pPr>
      <w:r w:rsidRPr="00E94612">
        <w:rPr>
          <w:sz w:val="28"/>
          <w:szCs w:val="28"/>
        </w:rPr>
        <w:t>осмотр;</w:t>
      </w:r>
    </w:p>
    <w:p w:rsidR="00E94612" w:rsidRPr="00E94612" w:rsidRDefault="00E94612" w:rsidP="00E94612">
      <w:pPr>
        <w:ind w:firstLine="709"/>
        <w:jc w:val="both"/>
        <w:rPr>
          <w:sz w:val="28"/>
          <w:szCs w:val="28"/>
        </w:rPr>
      </w:pPr>
      <w:r w:rsidRPr="00E94612">
        <w:rPr>
          <w:sz w:val="28"/>
          <w:szCs w:val="28"/>
        </w:rPr>
        <w:t>опрос;</w:t>
      </w:r>
    </w:p>
    <w:p w:rsidR="00E94612" w:rsidRPr="00E94612" w:rsidRDefault="00E94612" w:rsidP="00E94612">
      <w:pPr>
        <w:ind w:firstLine="709"/>
        <w:jc w:val="both"/>
        <w:rPr>
          <w:sz w:val="28"/>
          <w:szCs w:val="28"/>
        </w:rPr>
      </w:pPr>
      <w:r w:rsidRPr="00E94612">
        <w:rPr>
          <w:sz w:val="28"/>
          <w:szCs w:val="28"/>
        </w:rPr>
        <w:t>получение письменных объяснений;</w:t>
      </w:r>
    </w:p>
    <w:p w:rsidR="00E94612" w:rsidRPr="00E94612" w:rsidRDefault="00E94612" w:rsidP="00E94612">
      <w:pPr>
        <w:ind w:firstLine="709"/>
        <w:jc w:val="both"/>
        <w:rPr>
          <w:sz w:val="28"/>
          <w:szCs w:val="28"/>
        </w:rPr>
      </w:pPr>
      <w:r w:rsidRPr="00E94612">
        <w:rPr>
          <w:sz w:val="28"/>
          <w:szCs w:val="28"/>
        </w:rPr>
        <w:t>истребование документов;</w:t>
      </w:r>
    </w:p>
    <w:p w:rsidR="00E94612" w:rsidRPr="00E94612" w:rsidRDefault="00E94612" w:rsidP="00E94612">
      <w:pPr>
        <w:ind w:firstLine="709"/>
        <w:jc w:val="both"/>
        <w:rPr>
          <w:sz w:val="28"/>
          <w:szCs w:val="28"/>
        </w:rPr>
      </w:pPr>
      <w:r w:rsidRPr="00E94612">
        <w:rPr>
          <w:sz w:val="28"/>
          <w:szCs w:val="28"/>
        </w:rPr>
        <w:t>экспертиза.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lastRenderedPageBreak/>
        <w:t xml:space="preserve">В отношении проведения наблюдения за соблюдением обязательных требований, выездного обследования не требуется принятие решения </w:t>
      </w:r>
      <w:r w:rsidR="00AA718C">
        <w:rPr>
          <w:sz w:val="28"/>
          <w:szCs w:val="28"/>
        </w:rPr>
        <w:t xml:space="preserve">                          </w:t>
      </w:r>
      <w:r w:rsidRPr="00E94612">
        <w:rPr>
          <w:sz w:val="28"/>
          <w:szCs w:val="28"/>
        </w:rPr>
        <w:t>о проведении данного контрольного мероприятия, предусмотренного абзацем первым настоящего пункта Положения.</w:t>
      </w:r>
    </w:p>
    <w:p w:rsidR="00E94612" w:rsidRPr="00E94612" w:rsidRDefault="00E94612" w:rsidP="00E94612">
      <w:pPr>
        <w:tabs>
          <w:tab w:val="left" w:pos="1134"/>
        </w:tabs>
        <w:ind w:firstLine="709"/>
        <w:jc w:val="both"/>
        <w:rPr>
          <w:sz w:val="28"/>
          <w:szCs w:val="28"/>
        </w:rPr>
      </w:pPr>
      <w:r w:rsidRPr="00E94612">
        <w:rPr>
          <w:sz w:val="28"/>
          <w:szCs w:val="28"/>
        </w:rPr>
        <w:t xml:space="preserve">4.1.6. Контрольные мероприятия проводятся инспекторами, указанными </w:t>
      </w:r>
      <w:r w:rsidR="00AA718C">
        <w:rPr>
          <w:sz w:val="28"/>
          <w:szCs w:val="28"/>
        </w:rPr>
        <w:t xml:space="preserve">  </w:t>
      </w:r>
      <w:r w:rsidRPr="00E94612">
        <w:rPr>
          <w:sz w:val="28"/>
          <w:szCs w:val="28"/>
        </w:rPr>
        <w:t>в решении Контрольного органа о проведении контрольного мероприятия.</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4.1.7. По окончании проведения контрольного мероприятия, предусматривающего взаимодействие с контролируемым </w:t>
      </w:r>
      <w:proofErr w:type="gramStart"/>
      <w:r w:rsidRPr="00E94612">
        <w:rPr>
          <w:rFonts w:eastAsiaTheme="minorHAnsi" w:cs="Arial"/>
          <w:sz w:val="28"/>
          <w:szCs w:val="28"/>
          <w:lang w:eastAsia="en-US"/>
        </w:rPr>
        <w:t>лицом,  инспектор</w:t>
      </w:r>
      <w:proofErr w:type="gramEnd"/>
      <w:r w:rsidRPr="00E94612">
        <w:rPr>
          <w:rFonts w:eastAsiaTheme="minorHAnsi" w:cs="Arial"/>
          <w:sz w:val="28"/>
          <w:szCs w:val="28"/>
          <w:lang w:eastAsia="en-US"/>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E94612">
        <w:rPr>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w:t>
      </w:r>
      <w:r w:rsidR="00AA718C">
        <w:rPr>
          <w:sz w:val="28"/>
          <w:szCs w:val="28"/>
        </w:rPr>
        <w:t xml:space="preserve">                                </w:t>
      </w:r>
      <w:r w:rsidRPr="00E94612">
        <w:rPr>
          <w:sz w:val="28"/>
          <w:szCs w:val="28"/>
        </w:rPr>
        <w:t>с контролируемым лицом, в акте указывается факт его устранения.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4.1.8. Документы, иные материалы, являющиеся доказательствами нарушения обязательных требований, приобщаются к акту.</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Заполненные при проведении контрольного мероприятия проверочные листы должны быть приобщены к акту.</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4612" w:rsidRPr="00E94612" w:rsidRDefault="00E94612" w:rsidP="00E94612">
      <w:pPr>
        <w:widowControl w:val="0"/>
        <w:tabs>
          <w:tab w:val="left" w:pos="284"/>
        </w:tabs>
        <w:jc w:val="both"/>
        <w:rPr>
          <w:rFonts w:eastAsiaTheme="minorHAnsi"/>
          <w:sz w:val="28"/>
          <w:szCs w:val="28"/>
          <w:lang w:eastAsia="en-US"/>
        </w:rPr>
      </w:pPr>
    </w:p>
    <w:p w:rsidR="00E94612" w:rsidRPr="00E94612" w:rsidRDefault="00E94612" w:rsidP="00E94612">
      <w:pPr>
        <w:widowControl w:val="0"/>
        <w:tabs>
          <w:tab w:val="left" w:pos="284"/>
        </w:tabs>
        <w:jc w:val="both"/>
        <w:rPr>
          <w:rFonts w:eastAsiaTheme="minorHAnsi"/>
          <w:sz w:val="28"/>
          <w:szCs w:val="28"/>
          <w:lang w:eastAsia="en-US"/>
        </w:rPr>
      </w:pPr>
      <w:r w:rsidRPr="00E94612">
        <w:rPr>
          <w:rFonts w:eastAsiaTheme="minorHAnsi"/>
          <w:sz w:val="28"/>
          <w:szCs w:val="28"/>
          <w:lang w:eastAsia="en-US"/>
        </w:rPr>
        <w:t>4.2. Меры, принимаемые Контрольным органом по результатам контрольных мероприятий</w:t>
      </w:r>
    </w:p>
    <w:p w:rsidR="00E94612" w:rsidRPr="00E94612" w:rsidRDefault="00E94612" w:rsidP="00E94612">
      <w:pPr>
        <w:widowControl w:val="0"/>
        <w:ind w:firstLine="709"/>
        <w:jc w:val="both"/>
        <w:rPr>
          <w:rFonts w:eastAsiaTheme="minorHAnsi"/>
          <w:b/>
          <w:color w:val="000000"/>
          <w:sz w:val="28"/>
          <w:szCs w:val="28"/>
          <w:lang w:eastAsia="en-US"/>
        </w:rPr>
      </w:pPr>
    </w:p>
    <w:p w:rsidR="00E94612" w:rsidRPr="00E94612" w:rsidRDefault="00E94612" w:rsidP="00E94612">
      <w:pPr>
        <w:autoSpaceDE w:val="0"/>
        <w:autoSpaceDN w:val="0"/>
        <w:adjustRightInd w:val="0"/>
        <w:ind w:firstLine="709"/>
        <w:jc w:val="both"/>
        <w:rPr>
          <w:b/>
          <w:color w:val="FF0000"/>
          <w:sz w:val="28"/>
          <w:szCs w:val="28"/>
        </w:rPr>
      </w:pPr>
      <w:r w:rsidRPr="00E94612">
        <w:rPr>
          <w:color w:val="000000"/>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w:t>
      </w:r>
      <w:r w:rsidRPr="00E94612">
        <w:rPr>
          <w:color w:val="000000"/>
          <w:sz w:val="28"/>
          <w:szCs w:val="28"/>
        </w:rPr>
        <w:lastRenderedPageBreak/>
        <w:t xml:space="preserve">требований </w:t>
      </w:r>
      <w:r w:rsidRPr="00E94612">
        <w:rPr>
          <w:bCs/>
          <w:sz w:val="28"/>
          <w:szCs w:val="28"/>
          <w:lang w:eastAsia="en-US"/>
        </w:rPr>
        <w:t xml:space="preserve">в пределах полномочий, предусмотренных законодательством Российской Федерации, </w:t>
      </w:r>
      <w:r w:rsidRPr="00E94612">
        <w:rPr>
          <w:color w:val="000000"/>
          <w:sz w:val="28"/>
          <w:szCs w:val="28"/>
        </w:rPr>
        <w:t xml:space="preserve">обязан: </w:t>
      </w:r>
    </w:p>
    <w:p w:rsidR="00E94612" w:rsidRPr="00E94612" w:rsidRDefault="00E94612" w:rsidP="00E94612">
      <w:pPr>
        <w:widowControl w:val="0"/>
        <w:ind w:firstLine="709"/>
        <w:jc w:val="both"/>
        <w:rPr>
          <w:rFonts w:eastAsiaTheme="minorHAnsi"/>
          <w:color w:val="000000"/>
          <w:sz w:val="28"/>
          <w:szCs w:val="28"/>
          <w:lang w:eastAsia="en-US"/>
        </w:rPr>
      </w:pPr>
      <w:r w:rsidRPr="00E94612">
        <w:rPr>
          <w:rFonts w:eastAsiaTheme="minorHAnsi"/>
          <w:color w:val="000000"/>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94612" w:rsidRPr="00E94612" w:rsidRDefault="00E94612" w:rsidP="00E94612">
      <w:pPr>
        <w:ind w:firstLine="709"/>
        <w:jc w:val="both"/>
        <w:rPr>
          <w:color w:val="000000"/>
          <w:sz w:val="28"/>
          <w:szCs w:val="28"/>
        </w:rPr>
      </w:pPr>
      <w:r w:rsidRPr="00E94612">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w:t>
      </w:r>
      <w:r w:rsidR="00AA718C">
        <w:rPr>
          <w:color w:val="000000"/>
          <w:sz w:val="28"/>
          <w:szCs w:val="28"/>
        </w:rPr>
        <w:t xml:space="preserve">                      </w:t>
      </w:r>
      <w:r w:rsidRPr="00E94612">
        <w:rPr>
          <w:color w:val="000000"/>
          <w:sz w:val="28"/>
          <w:szCs w:val="28"/>
        </w:rPr>
        <w:t>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AA718C">
        <w:rPr>
          <w:sz w:val="28"/>
          <w:szCs w:val="28"/>
        </w:rPr>
        <w:t xml:space="preserve">                    </w:t>
      </w:r>
      <w:r w:rsidRPr="00E94612">
        <w:rPr>
          <w:sz w:val="28"/>
          <w:szCs w:val="28"/>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sidR="00AA718C">
        <w:rPr>
          <w:sz w:val="28"/>
          <w:szCs w:val="28"/>
        </w:rPr>
        <w:t xml:space="preserve">                          </w:t>
      </w:r>
      <w:r w:rsidRPr="00E94612">
        <w:rPr>
          <w:sz w:val="28"/>
          <w:szCs w:val="28"/>
        </w:rPr>
        <w:t xml:space="preserve">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4.2.4. В случае исполнения контролируемым лицом предписания Контрольный орган направляет контролируемому лицу уведомление </w:t>
      </w:r>
      <w:r w:rsidR="00AA718C">
        <w:rPr>
          <w:rFonts w:eastAsiaTheme="minorHAnsi"/>
          <w:sz w:val="28"/>
          <w:szCs w:val="28"/>
          <w:lang w:eastAsia="en-US"/>
        </w:rPr>
        <w:t xml:space="preserve">                           </w:t>
      </w:r>
      <w:r w:rsidRPr="00E94612">
        <w:rPr>
          <w:rFonts w:eastAsiaTheme="minorHAnsi"/>
          <w:sz w:val="28"/>
          <w:szCs w:val="28"/>
          <w:lang w:eastAsia="en-US"/>
        </w:rPr>
        <w:t>об исполнении предписания.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4.2.5.</w:t>
      </w:r>
      <w:r w:rsidRPr="00E94612">
        <w:rPr>
          <w:rFonts w:eastAsiaTheme="minorHAnsi"/>
          <w:b/>
          <w:color w:val="FF0000"/>
          <w:sz w:val="28"/>
          <w:szCs w:val="28"/>
          <w:lang w:eastAsia="en-US"/>
        </w:rPr>
        <w:t xml:space="preserve"> </w:t>
      </w:r>
      <w:r w:rsidRPr="00E94612">
        <w:rPr>
          <w:rFonts w:eastAsiaTheme="minorHAnsi"/>
          <w:sz w:val="28"/>
          <w:szCs w:val="28"/>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w:t>
      </w:r>
      <w:proofErr w:type="gramStart"/>
      <w:r w:rsidRPr="00E94612">
        <w:rPr>
          <w:sz w:val="28"/>
          <w:szCs w:val="28"/>
        </w:rPr>
        <w:t xml:space="preserve">Положения, </w:t>
      </w:r>
      <w:r w:rsidR="00AA718C">
        <w:rPr>
          <w:sz w:val="28"/>
          <w:szCs w:val="28"/>
        </w:rPr>
        <w:t xml:space="preserve">  </w:t>
      </w:r>
      <w:proofErr w:type="gramEnd"/>
      <w:r w:rsidR="00AA718C">
        <w:rPr>
          <w:sz w:val="28"/>
          <w:szCs w:val="28"/>
        </w:rPr>
        <w:t xml:space="preserve">                           </w:t>
      </w:r>
      <w:r w:rsidRPr="00E94612">
        <w:rPr>
          <w:sz w:val="28"/>
          <w:szCs w:val="28"/>
        </w:rPr>
        <w:t xml:space="preserve">с указанием новых сроков его исполнения.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E94612">
        <w:rPr>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00AA718C">
        <w:rPr>
          <w:sz w:val="28"/>
          <w:szCs w:val="28"/>
        </w:rPr>
        <w:t xml:space="preserve">                                  </w:t>
      </w:r>
      <w:r w:rsidRPr="00E94612">
        <w:rPr>
          <w:sz w:val="28"/>
          <w:szCs w:val="28"/>
        </w:rPr>
        <w:t>в суд с требованием о принудительном исполнении предписания, если такая мера предусмотрена законодательством.</w:t>
      </w:r>
    </w:p>
    <w:p w:rsidR="00E94612" w:rsidRPr="00E94612" w:rsidRDefault="00E94612" w:rsidP="00E94612">
      <w:pPr>
        <w:tabs>
          <w:tab w:val="left" w:pos="1134"/>
        </w:tabs>
        <w:ind w:left="709"/>
        <w:contextualSpacing/>
        <w:jc w:val="both"/>
        <w:rPr>
          <w:rFonts w:eastAsiaTheme="minorHAnsi"/>
          <w:sz w:val="28"/>
          <w:szCs w:val="28"/>
          <w:lang w:eastAsia="en-US"/>
        </w:rPr>
      </w:pPr>
    </w:p>
    <w:p w:rsidR="00E94612" w:rsidRPr="00E94612" w:rsidRDefault="00E94612" w:rsidP="00E94612">
      <w:pPr>
        <w:tabs>
          <w:tab w:val="left" w:pos="1134"/>
        </w:tabs>
        <w:contextualSpacing/>
        <w:jc w:val="both"/>
        <w:rPr>
          <w:rFonts w:eastAsiaTheme="minorHAnsi" w:cs="Arial"/>
          <w:sz w:val="28"/>
          <w:szCs w:val="28"/>
          <w:lang w:eastAsia="en-US"/>
        </w:rPr>
      </w:pPr>
      <w:r w:rsidRPr="00E94612">
        <w:rPr>
          <w:rFonts w:eastAsiaTheme="minorHAnsi" w:cs="Arial"/>
          <w:sz w:val="28"/>
          <w:szCs w:val="28"/>
          <w:lang w:eastAsia="en-US"/>
        </w:rPr>
        <w:t>4.3. Плановые контрольные мероприятия</w:t>
      </w:r>
    </w:p>
    <w:p w:rsidR="00E94612" w:rsidRPr="00E94612" w:rsidRDefault="00E94612" w:rsidP="00E94612">
      <w:pPr>
        <w:tabs>
          <w:tab w:val="left" w:pos="1134"/>
        </w:tabs>
        <w:ind w:left="709"/>
        <w:contextualSpacing/>
        <w:jc w:val="both"/>
        <w:rPr>
          <w:rFonts w:eastAsiaTheme="minorHAnsi" w:cs="Arial"/>
          <w:b/>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4612" w:rsidRPr="00E94612" w:rsidRDefault="00E94612" w:rsidP="00E94612">
      <w:pPr>
        <w:tabs>
          <w:tab w:val="left" w:pos="1134"/>
        </w:tabs>
        <w:ind w:firstLine="709"/>
        <w:contextualSpacing/>
        <w:jc w:val="both"/>
        <w:rPr>
          <w:rFonts w:eastAsiaTheme="minorHAnsi" w:cs="Arial"/>
          <w:sz w:val="28"/>
          <w:szCs w:val="28"/>
          <w:vertAlign w:val="superscript"/>
          <w:lang w:eastAsia="en-US"/>
        </w:rPr>
      </w:pPr>
      <w:r w:rsidRPr="00E94612">
        <w:rPr>
          <w:rFonts w:eastAsiaTheme="minorHAnsi" w:cs="Arial"/>
          <w:sz w:val="28"/>
          <w:szCs w:val="28"/>
          <w:lang w:eastAsia="en-US"/>
        </w:rPr>
        <w:lastRenderedPageBreak/>
        <w:t>4.3.3. Контрольный орган может проводить следующие виды плановых контрольных мероприятий:</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инспекционный визит;</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документарная проверка;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выездная проверка.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В отношении объектов, относящихся к категории высокого риска, проводятся: выездная проверка, документарная проверка.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В отношении объектов, относящихся к категории среднего риска, проводятся: инспекционный визит, документарная проверка.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В отношении объектов, относящихся к категории умеренного риска, проводятся: инспекционный визит, документарная проверка. </w:t>
      </w:r>
    </w:p>
    <w:p w:rsidR="00E94612" w:rsidRPr="00E94612" w:rsidRDefault="00E94612" w:rsidP="00E94612">
      <w:pPr>
        <w:widowControl w:val="0"/>
        <w:autoSpaceDE w:val="0"/>
        <w:autoSpaceDN w:val="0"/>
        <w:adjustRightInd w:val="0"/>
        <w:ind w:firstLine="709"/>
        <w:jc w:val="both"/>
        <w:rPr>
          <w:sz w:val="28"/>
          <w:szCs w:val="28"/>
        </w:rPr>
      </w:pPr>
      <w:r w:rsidRPr="00E94612">
        <w:rPr>
          <w:sz w:val="28"/>
          <w:szCs w:val="28"/>
        </w:rPr>
        <w:t>4.3.4. Плановые контрольные мероприятия в отношении объектов контроля проводятся со следующей периодичностью:</w:t>
      </w:r>
    </w:p>
    <w:p w:rsidR="00E94612" w:rsidRPr="00E94612" w:rsidRDefault="00E94612" w:rsidP="00E94612">
      <w:pPr>
        <w:widowControl w:val="0"/>
        <w:autoSpaceDE w:val="0"/>
        <w:autoSpaceDN w:val="0"/>
        <w:adjustRightInd w:val="0"/>
        <w:ind w:firstLine="709"/>
        <w:jc w:val="both"/>
        <w:rPr>
          <w:sz w:val="28"/>
          <w:szCs w:val="28"/>
        </w:rPr>
      </w:pPr>
      <w:r w:rsidRPr="00E94612">
        <w:rPr>
          <w:sz w:val="28"/>
          <w:szCs w:val="28"/>
        </w:rPr>
        <w:t>для категории высокого риска - один раз в 2 года;</w:t>
      </w:r>
    </w:p>
    <w:p w:rsidR="00E94612" w:rsidRPr="00E94612" w:rsidRDefault="00E94612" w:rsidP="00E94612">
      <w:pPr>
        <w:widowControl w:val="0"/>
        <w:autoSpaceDE w:val="0"/>
        <w:autoSpaceDN w:val="0"/>
        <w:adjustRightInd w:val="0"/>
        <w:ind w:firstLine="709"/>
        <w:jc w:val="both"/>
        <w:rPr>
          <w:strike/>
          <w:sz w:val="28"/>
          <w:szCs w:val="28"/>
        </w:rPr>
      </w:pPr>
      <w:r w:rsidRPr="00E94612">
        <w:rPr>
          <w:sz w:val="28"/>
          <w:szCs w:val="28"/>
        </w:rPr>
        <w:t>для категории среднего риска - один раз в 3 года;</w:t>
      </w:r>
    </w:p>
    <w:p w:rsidR="00E94612" w:rsidRPr="00E94612" w:rsidRDefault="00E94612" w:rsidP="00E94612">
      <w:pPr>
        <w:widowControl w:val="0"/>
        <w:autoSpaceDE w:val="0"/>
        <w:autoSpaceDN w:val="0"/>
        <w:adjustRightInd w:val="0"/>
        <w:ind w:firstLine="709"/>
        <w:jc w:val="both"/>
        <w:rPr>
          <w:strike/>
          <w:sz w:val="28"/>
          <w:szCs w:val="28"/>
        </w:rPr>
      </w:pPr>
      <w:r w:rsidRPr="00E94612">
        <w:rPr>
          <w:sz w:val="28"/>
          <w:szCs w:val="28"/>
        </w:rPr>
        <w:t>для категории умеренного риска - один раз в 5 лет;</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Плановые контрольные мероприятия в отношении объекта контроля, отнесенного к категории низкого риска, не проводятся.</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4.3.5. При осуществлении муниципального жилищного контроля </w:t>
      </w:r>
      <w:r w:rsidR="00AA718C">
        <w:rPr>
          <w:rFonts w:eastAsiaTheme="minorHAnsi" w:cs="Arial"/>
          <w:sz w:val="28"/>
          <w:szCs w:val="28"/>
          <w:lang w:eastAsia="en-US"/>
        </w:rPr>
        <w:t xml:space="preserve">                          </w:t>
      </w:r>
      <w:r w:rsidRPr="00E94612">
        <w:rPr>
          <w:rFonts w:eastAsiaTheme="minorHAnsi" w:cs="Arial"/>
          <w:sz w:val="28"/>
          <w:szCs w:val="28"/>
          <w:lang w:eastAsia="en-US"/>
        </w:rPr>
        <w:t>в отношении жилых помещений, используемых гражданами, плановые контрольные мероприятия не проводятся.</w:t>
      </w:r>
    </w:p>
    <w:p w:rsidR="00E94612" w:rsidRPr="00E94612" w:rsidRDefault="00E94612" w:rsidP="00E94612">
      <w:pPr>
        <w:tabs>
          <w:tab w:val="left" w:pos="1134"/>
        </w:tabs>
        <w:ind w:firstLine="709"/>
        <w:contextualSpacing/>
        <w:jc w:val="both"/>
        <w:rPr>
          <w:rFonts w:eastAsiaTheme="minorHAnsi" w:cs="Arial"/>
          <w:sz w:val="28"/>
          <w:szCs w:val="28"/>
          <w:lang w:eastAsia="en-US"/>
        </w:rPr>
      </w:pPr>
    </w:p>
    <w:p w:rsidR="00E94612" w:rsidRPr="00E94612" w:rsidRDefault="00E94612" w:rsidP="00E94612">
      <w:pPr>
        <w:tabs>
          <w:tab w:val="left" w:pos="1134"/>
        </w:tabs>
        <w:contextualSpacing/>
        <w:jc w:val="both"/>
        <w:rPr>
          <w:rFonts w:eastAsiaTheme="minorHAnsi" w:cs="Arial"/>
          <w:sz w:val="28"/>
          <w:szCs w:val="28"/>
          <w:lang w:eastAsia="en-US"/>
        </w:rPr>
      </w:pPr>
      <w:r w:rsidRPr="00E94612">
        <w:rPr>
          <w:rFonts w:eastAsiaTheme="minorHAnsi" w:cs="Arial"/>
          <w:sz w:val="28"/>
          <w:szCs w:val="28"/>
          <w:lang w:eastAsia="en-US"/>
        </w:rPr>
        <w:t>4.4. Внеплановые контрольные мероприятия</w:t>
      </w:r>
    </w:p>
    <w:p w:rsidR="00E94612" w:rsidRPr="00E94612" w:rsidRDefault="00E94612" w:rsidP="00E94612">
      <w:pPr>
        <w:tabs>
          <w:tab w:val="left" w:pos="1134"/>
        </w:tabs>
        <w:ind w:firstLine="709"/>
        <w:contextualSpacing/>
        <w:jc w:val="both"/>
        <w:rPr>
          <w:rFonts w:eastAsiaTheme="minorHAnsi" w:cs="Arial"/>
          <w:sz w:val="28"/>
          <w:szCs w:val="28"/>
          <w:highlight w:val="yellow"/>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4612" w:rsidRPr="00E94612" w:rsidRDefault="00E94612" w:rsidP="00E94612">
      <w:pPr>
        <w:widowControl w:val="0"/>
        <w:ind w:firstLine="709"/>
        <w:jc w:val="both"/>
        <w:rPr>
          <w:rFonts w:eastAsiaTheme="minorHAnsi"/>
          <w:b/>
          <w:color w:val="FF0000"/>
          <w:sz w:val="28"/>
          <w:szCs w:val="28"/>
          <w:u w:val="single"/>
          <w:lang w:eastAsia="en-US"/>
        </w:rPr>
      </w:pPr>
    </w:p>
    <w:p w:rsidR="00E94612" w:rsidRPr="00E94612" w:rsidRDefault="00E94612" w:rsidP="00E94612">
      <w:pPr>
        <w:tabs>
          <w:tab w:val="left" w:pos="1134"/>
        </w:tabs>
        <w:jc w:val="both"/>
        <w:rPr>
          <w:sz w:val="28"/>
          <w:szCs w:val="28"/>
        </w:rPr>
      </w:pPr>
      <w:r w:rsidRPr="00E94612">
        <w:rPr>
          <w:sz w:val="28"/>
          <w:szCs w:val="28"/>
        </w:rPr>
        <w:t>4.5. Документарная проверка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00AA718C">
        <w:rPr>
          <w:sz w:val="28"/>
          <w:szCs w:val="28"/>
        </w:rPr>
        <w:t xml:space="preserve">                      </w:t>
      </w:r>
      <w:r w:rsidRPr="00E94612">
        <w:rPr>
          <w:sz w:val="28"/>
          <w:szCs w:val="28"/>
        </w:rPr>
        <w:t xml:space="preserve">и предметом которого являются исключительно сведения, содержащиеся </w:t>
      </w:r>
      <w:r w:rsidR="00AA718C">
        <w:rPr>
          <w:sz w:val="28"/>
          <w:szCs w:val="28"/>
        </w:rPr>
        <w:t xml:space="preserve">                        </w:t>
      </w:r>
      <w:r w:rsidRPr="00E94612">
        <w:rPr>
          <w:sz w:val="28"/>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при </w:t>
      </w:r>
      <w:r w:rsidRPr="00E94612">
        <w:rPr>
          <w:sz w:val="28"/>
          <w:szCs w:val="28"/>
        </w:rPr>
        <w:lastRenderedPageBreak/>
        <w:t>осуществлении их деятельности и связанные с исполнением ими обязательных требований и решений контрольного (надзорного) органа.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4.5.2. В случае, если достоверность сведений, содержащихся </w:t>
      </w:r>
      <w:r w:rsidR="00AA718C">
        <w:rPr>
          <w:sz w:val="28"/>
          <w:szCs w:val="28"/>
        </w:rPr>
        <w:t xml:space="preserve">                                 </w:t>
      </w:r>
      <w:r w:rsidRPr="00E94612">
        <w:rPr>
          <w:sz w:val="28"/>
          <w:szCs w:val="28"/>
        </w:rPr>
        <w:t xml:space="preserve">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sidR="00AA718C">
        <w:rPr>
          <w:sz w:val="28"/>
          <w:szCs w:val="28"/>
        </w:rPr>
        <w:t xml:space="preserve">                      </w:t>
      </w:r>
      <w:r w:rsidRPr="00E94612">
        <w:rPr>
          <w:sz w:val="28"/>
          <w:szCs w:val="28"/>
        </w:rPr>
        <w:t>в требовании документы.</w:t>
      </w:r>
    </w:p>
    <w:p w:rsidR="00E94612" w:rsidRPr="00E94612" w:rsidRDefault="00E94612" w:rsidP="00E94612">
      <w:pPr>
        <w:tabs>
          <w:tab w:val="left" w:pos="1134"/>
        </w:tabs>
        <w:ind w:firstLine="709"/>
        <w:contextualSpacing/>
        <w:jc w:val="both"/>
        <w:rPr>
          <w:rFonts w:eastAsiaTheme="minorHAnsi"/>
          <w:sz w:val="28"/>
          <w:szCs w:val="28"/>
          <w:lang w:eastAsia="en-US"/>
        </w:rPr>
      </w:pPr>
      <w:r w:rsidRPr="00E94612">
        <w:rPr>
          <w:rFonts w:eastAsiaTheme="minorHAnsi" w:cs="Arial"/>
          <w:sz w:val="28"/>
          <w:szCs w:val="28"/>
          <w:lang w:eastAsia="en-US"/>
        </w:rPr>
        <w:t xml:space="preserve">4.5.3. Срок проведения документарной проверки не может превышать десять рабочих дней.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В указанный срок не включается период с момента: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AA718C">
        <w:rPr>
          <w:rFonts w:eastAsiaTheme="minorHAnsi" w:cs="Arial"/>
          <w:sz w:val="28"/>
          <w:szCs w:val="28"/>
          <w:lang w:eastAsia="en-US"/>
        </w:rPr>
        <w:t xml:space="preserve">                      </w:t>
      </w:r>
      <w:r w:rsidRPr="00E94612">
        <w:rPr>
          <w:rFonts w:eastAsiaTheme="minorHAnsi" w:cs="Arial"/>
          <w:sz w:val="28"/>
          <w:szCs w:val="28"/>
          <w:lang w:eastAsia="en-US"/>
        </w:rPr>
        <w:t>в Контрольный орган;</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2) период с момента направления контролируемому лицу информации Контрольного органа: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о выявлении ошибок и (или) противоречий в представленных контролируемым лицом документах;</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w:t>
      </w:r>
      <w:r w:rsidR="00AA718C">
        <w:rPr>
          <w:rFonts w:eastAsiaTheme="minorHAnsi" w:cs="Arial"/>
          <w:sz w:val="28"/>
          <w:szCs w:val="28"/>
          <w:lang w:eastAsia="en-US"/>
        </w:rPr>
        <w:t xml:space="preserve">                       </w:t>
      </w:r>
      <w:r w:rsidRPr="00E94612">
        <w:rPr>
          <w:rFonts w:eastAsiaTheme="minorHAnsi" w:cs="Arial"/>
          <w:sz w:val="28"/>
          <w:szCs w:val="28"/>
          <w:lang w:eastAsia="en-US"/>
        </w:rPr>
        <w:t xml:space="preserve">и (или) полученным при осуществлении муниципального </w:t>
      </w:r>
      <w:proofErr w:type="gramStart"/>
      <w:r w:rsidRPr="00E94612">
        <w:rPr>
          <w:rFonts w:eastAsiaTheme="minorHAnsi" w:cs="Arial"/>
          <w:sz w:val="28"/>
          <w:szCs w:val="28"/>
          <w:lang w:eastAsia="en-US"/>
        </w:rPr>
        <w:t xml:space="preserve">контроля, </w:t>
      </w:r>
      <w:r w:rsidR="00AA718C">
        <w:rPr>
          <w:rFonts w:eastAsiaTheme="minorHAnsi" w:cs="Arial"/>
          <w:sz w:val="28"/>
          <w:szCs w:val="28"/>
          <w:lang w:eastAsia="en-US"/>
        </w:rPr>
        <w:t xml:space="preserve">  </w:t>
      </w:r>
      <w:proofErr w:type="gramEnd"/>
      <w:r w:rsidR="00AA718C">
        <w:rPr>
          <w:rFonts w:eastAsiaTheme="minorHAnsi" w:cs="Arial"/>
          <w:sz w:val="28"/>
          <w:szCs w:val="28"/>
          <w:lang w:eastAsia="en-US"/>
        </w:rPr>
        <w:t xml:space="preserve">                                   </w:t>
      </w:r>
      <w:r w:rsidRPr="00E94612">
        <w:rPr>
          <w:rFonts w:eastAsiaTheme="minorHAnsi" w:cs="Arial"/>
          <w:sz w:val="28"/>
          <w:szCs w:val="28"/>
          <w:lang w:eastAsia="en-US"/>
        </w:rPr>
        <w:t>и требования представить необходимые пояснения в письменной форме до момента представления указанных пояснений в Контрольный орган.</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4.5.4 Перечень </w:t>
      </w:r>
      <w:proofErr w:type="gramStart"/>
      <w:r w:rsidRPr="00E94612">
        <w:rPr>
          <w:rFonts w:eastAsiaTheme="minorHAnsi" w:cs="Arial"/>
          <w:sz w:val="28"/>
          <w:szCs w:val="28"/>
          <w:lang w:eastAsia="en-US"/>
        </w:rPr>
        <w:t>допустимых контрольных действий</w:t>
      </w:r>
      <w:proofErr w:type="gramEnd"/>
      <w:r w:rsidRPr="00E94612">
        <w:rPr>
          <w:rFonts w:eastAsiaTheme="minorHAnsi" w:cs="Arial"/>
          <w:sz w:val="28"/>
          <w:szCs w:val="28"/>
          <w:lang w:eastAsia="en-US"/>
        </w:rPr>
        <w:t xml:space="preserve"> совершаемых в ходе документарной проверки:</w:t>
      </w:r>
    </w:p>
    <w:p w:rsidR="00E94612" w:rsidRPr="00E94612" w:rsidRDefault="00E94612" w:rsidP="00E94612">
      <w:pPr>
        <w:widowControl w:val="0"/>
        <w:ind w:firstLine="709"/>
        <w:jc w:val="both"/>
        <w:rPr>
          <w:rFonts w:eastAsiaTheme="minorHAnsi"/>
          <w:sz w:val="28"/>
          <w:szCs w:val="28"/>
          <w:lang w:eastAsia="en-US"/>
        </w:rPr>
      </w:pPr>
      <w:bookmarkStart w:id="2" w:name="_Hlk73716001"/>
      <w:r w:rsidRPr="00E94612">
        <w:rPr>
          <w:rFonts w:eastAsiaTheme="minorHAnsi"/>
          <w:sz w:val="28"/>
          <w:szCs w:val="28"/>
          <w:lang w:eastAsia="en-US"/>
        </w:rPr>
        <w:t>1) истребование документов;</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получение письменных объяснений;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 экспертиза.</w:t>
      </w:r>
      <w:bookmarkEnd w:id="2"/>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Контролируемое лицо в срок, указанный в требовании о представлении документов, направляет </w:t>
      </w:r>
      <w:proofErr w:type="spellStart"/>
      <w:r w:rsidRPr="00E94612">
        <w:rPr>
          <w:sz w:val="28"/>
          <w:szCs w:val="28"/>
        </w:rPr>
        <w:t>истребуемые</w:t>
      </w:r>
      <w:proofErr w:type="spellEnd"/>
      <w:r w:rsidRPr="00E94612">
        <w:rPr>
          <w:sz w:val="28"/>
          <w:szCs w:val="28"/>
        </w:rPr>
        <w:t xml:space="preserve"> документы в Контрольный орган либо незамедлительно ходатайством в письменной форме уведомляет инспектора </w:t>
      </w:r>
      <w:r w:rsidR="00AA718C">
        <w:rPr>
          <w:sz w:val="28"/>
          <w:szCs w:val="28"/>
        </w:rPr>
        <w:t xml:space="preserve">                           </w:t>
      </w:r>
      <w:r w:rsidRPr="00E94612">
        <w:rPr>
          <w:sz w:val="28"/>
          <w:szCs w:val="28"/>
        </w:rPr>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94612">
        <w:rPr>
          <w:sz w:val="28"/>
          <w:szCs w:val="28"/>
        </w:rPr>
        <w:t>истребуемые</w:t>
      </w:r>
      <w:proofErr w:type="spellEnd"/>
      <w:r w:rsidRPr="00E94612">
        <w:rPr>
          <w:sz w:val="28"/>
          <w:szCs w:val="28"/>
        </w:rPr>
        <w:t xml:space="preserve"> документы.</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E94612">
        <w:rPr>
          <w:sz w:val="28"/>
          <w:szCs w:val="28"/>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94612" w:rsidRPr="00E94612" w:rsidRDefault="00E94612" w:rsidP="00E94612">
      <w:pPr>
        <w:widowControl w:val="0"/>
        <w:ind w:firstLine="709"/>
        <w:jc w:val="both"/>
        <w:rPr>
          <w:rFonts w:eastAsiaTheme="minorHAnsi"/>
          <w:strike/>
          <w:sz w:val="28"/>
          <w:szCs w:val="28"/>
          <w:lang w:eastAsia="en-US"/>
        </w:rPr>
      </w:pPr>
      <w:r w:rsidRPr="00E94612">
        <w:rPr>
          <w:rFonts w:eastAsiaTheme="minorHAnsi"/>
          <w:sz w:val="28"/>
          <w:szCs w:val="28"/>
          <w:lang w:eastAsia="en-US"/>
        </w:rPr>
        <w:t>4.5.6. Письменные объяснения могут быть запрошены инспектором от контролируемого лица или его представителя, свидетелей.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Указанные лица предоставляют инспектору письменные объяснения </w:t>
      </w:r>
      <w:r w:rsidR="00AA718C">
        <w:rPr>
          <w:rFonts w:eastAsiaTheme="minorHAnsi"/>
          <w:sz w:val="28"/>
          <w:szCs w:val="28"/>
          <w:lang w:eastAsia="en-US"/>
        </w:rPr>
        <w:t xml:space="preserve">                       </w:t>
      </w:r>
      <w:r w:rsidRPr="00E94612">
        <w:rPr>
          <w:rFonts w:eastAsiaTheme="minorHAnsi"/>
          <w:sz w:val="28"/>
          <w:szCs w:val="28"/>
          <w:lang w:eastAsia="en-US"/>
        </w:rPr>
        <w:t>в свободной форме не позднее двух рабочих дней до даты завершения проверки.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Письменные объяснения оформляются путем составления письменного документа в свободной форме.</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w:t>
      </w:r>
      <w:proofErr w:type="gramStart"/>
      <w:r w:rsidRPr="00E94612">
        <w:rPr>
          <w:sz w:val="28"/>
          <w:szCs w:val="28"/>
        </w:rPr>
        <w:t xml:space="preserve">верно, </w:t>
      </w:r>
      <w:r w:rsidR="00AA718C">
        <w:rPr>
          <w:sz w:val="28"/>
          <w:szCs w:val="28"/>
        </w:rPr>
        <w:t xml:space="preserve">  </w:t>
      </w:r>
      <w:proofErr w:type="gramEnd"/>
      <w:r w:rsidR="00AA718C">
        <w:rPr>
          <w:sz w:val="28"/>
          <w:szCs w:val="28"/>
        </w:rPr>
        <w:t xml:space="preserve">                           </w:t>
      </w:r>
      <w:r w:rsidRPr="00E94612">
        <w:rPr>
          <w:sz w:val="28"/>
          <w:szCs w:val="28"/>
        </w:rPr>
        <w:t xml:space="preserve">и подписывают документ, указывая дату и место его составления.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4.5.7. Экспертиза осуществляется экспертом или экспертной организацией по поручению Контрольного органа.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Время осуществления экспертизы зависит от вида экспертизы </w:t>
      </w:r>
      <w:r w:rsidR="00AA718C">
        <w:rPr>
          <w:sz w:val="28"/>
          <w:szCs w:val="28"/>
        </w:rPr>
        <w:t xml:space="preserve">                              </w:t>
      </w:r>
      <w:r w:rsidRPr="00E94612">
        <w:rPr>
          <w:sz w:val="28"/>
          <w:szCs w:val="28"/>
        </w:rPr>
        <w:t>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Результаты экспертизы оформляются экспертным заключением по форме, утвержденной Контрольным органом. </w:t>
      </w:r>
    </w:p>
    <w:p w:rsidR="00E94612" w:rsidRPr="00E94612" w:rsidRDefault="00E94612" w:rsidP="00E94612">
      <w:pPr>
        <w:widowControl w:val="0"/>
        <w:ind w:firstLine="709"/>
        <w:jc w:val="both"/>
        <w:rPr>
          <w:rFonts w:eastAsiaTheme="minorHAnsi"/>
          <w:b/>
          <w:sz w:val="28"/>
          <w:szCs w:val="28"/>
          <w:lang w:eastAsia="en-US"/>
        </w:rPr>
      </w:pPr>
      <w:r w:rsidRPr="00E94612">
        <w:rPr>
          <w:rFonts w:eastAsiaTheme="minorHAnsi"/>
          <w:sz w:val="28"/>
          <w:szCs w:val="28"/>
          <w:lang w:eastAsia="en-US"/>
        </w:rPr>
        <w:t>4.5.8. Оформление акта производится по месту нахождения Контрольного органа в день окончания проведения документарной проверки.</w:t>
      </w:r>
      <w:r w:rsidRPr="00E94612">
        <w:rPr>
          <w:rFonts w:eastAsiaTheme="minorHAnsi"/>
          <w:b/>
          <w:sz w:val="28"/>
          <w:szCs w:val="28"/>
          <w:lang w:eastAsia="en-US"/>
        </w:rPr>
        <w:t xml:space="preserve">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4.5.10. Внеплановая документарная проверка проводится без согласования с органами прокуратуры.</w:t>
      </w:r>
    </w:p>
    <w:p w:rsidR="00E94612" w:rsidRPr="00E94612" w:rsidRDefault="00E94612" w:rsidP="00E94612">
      <w:pPr>
        <w:tabs>
          <w:tab w:val="left" w:pos="1134"/>
        </w:tabs>
        <w:ind w:left="709"/>
        <w:contextualSpacing/>
        <w:jc w:val="both"/>
        <w:rPr>
          <w:rFonts w:eastAsiaTheme="minorHAnsi" w:cs="Arial"/>
          <w:sz w:val="28"/>
          <w:szCs w:val="28"/>
          <w:lang w:eastAsia="en-US"/>
        </w:rPr>
      </w:pPr>
    </w:p>
    <w:p w:rsidR="00E94612" w:rsidRPr="00E94612" w:rsidRDefault="00E94612" w:rsidP="00E94612">
      <w:pPr>
        <w:tabs>
          <w:tab w:val="left" w:pos="1134"/>
        </w:tabs>
        <w:contextualSpacing/>
        <w:jc w:val="both"/>
        <w:rPr>
          <w:rFonts w:eastAsiaTheme="minorHAnsi" w:cs="Arial"/>
          <w:sz w:val="28"/>
          <w:szCs w:val="28"/>
          <w:lang w:eastAsia="en-US"/>
        </w:rPr>
      </w:pPr>
      <w:r w:rsidRPr="00E94612">
        <w:rPr>
          <w:rFonts w:eastAsiaTheme="minorHAnsi" w:cs="Arial"/>
          <w:sz w:val="28"/>
          <w:szCs w:val="28"/>
          <w:lang w:eastAsia="en-US"/>
        </w:rPr>
        <w:t>4.6. Выездная проверка</w:t>
      </w:r>
    </w:p>
    <w:p w:rsidR="00E94612" w:rsidRPr="00E94612" w:rsidRDefault="00E94612" w:rsidP="00E94612">
      <w:pPr>
        <w:tabs>
          <w:tab w:val="left" w:pos="1134"/>
        </w:tabs>
        <w:ind w:left="709"/>
        <w:contextualSpacing/>
        <w:jc w:val="both"/>
        <w:rPr>
          <w:rFonts w:eastAsiaTheme="minorHAnsi" w:cs="Arial"/>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Выездная проверка может проводиться с использованием средств дистанционного взаимодействия, в том числе посредством аудио- или </w:t>
      </w:r>
      <w:r w:rsidRPr="00E94612">
        <w:rPr>
          <w:rFonts w:eastAsiaTheme="minorHAnsi"/>
          <w:sz w:val="28"/>
          <w:szCs w:val="28"/>
          <w:lang w:eastAsia="en-US"/>
        </w:rPr>
        <w:lastRenderedPageBreak/>
        <w:t>видеосвязи.</w:t>
      </w:r>
    </w:p>
    <w:p w:rsidR="00E94612" w:rsidRPr="00E94612" w:rsidRDefault="00E94612" w:rsidP="00E94612">
      <w:pPr>
        <w:tabs>
          <w:tab w:val="left" w:pos="1134"/>
        </w:tabs>
        <w:ind w:firstLine="709"/>
        <w:contextualSpacing/>
        <w:jc w:val="both"/>
        <w:rPr>
          <w:rFonts w:eastAsiaTheme="minorHAnsi" w:cs="Arial"/>
          <w:strike/>
          <w:color w:val="FF0000"/>
          <w:sz w:val="28"/>
          <w:szCs w:val="28"/>
          <w:lang w:eastAsia="en-US"/>
        </w:rPr>
      </w:pPr>
      <w:r w:rsidRPr="00E94612">
        <w:rPr>
          <w:rFonts w:eastAsiaTheme="minorHAnsi" w:cs="Arial"/>
          <w:sz w:val="28"/>
          <w:szCs w:val="28"/>
          <w:lang w:eastAsia="en-US"/>
        </w:rPr>
        <w:t>4.6.2. Выездная проверка проводится в случае, если не представляется возможным:</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E94612">
        <w:rPr>
          <w:sz w:val="28"/>
          <w:szCs w:val="28"/>
        </w:rPr>
        <w:t>контрольных  мероприятий</w:t>
      </w:r>
      <w:proofErr w:type="gramEnd"/>
      <w:r w:rsidRPr="00E94612">
        <w:rPr>
          <w:sz w:val="28"/>
          <w:szCs w:val="28"/>
        </w:rPr>
        <w:t>.</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E94612" w:rsidRPr="00E94612" w:rsidRDefault="00E94612" w:rsidP="00E94612">
      <w:pPr>
        <w:tabs>
          <w:tab w:val="left" w:pos="1134"/>
        </w:tabs>
        <w:ind w:firstLine="709"/>
        <w:jc w:val="both"/>
        <w:rPr>
          <w:color w:val="000000"/>
          <w:sz w:val="28"/>
          <w:szCs w:val="28"/>
        </w:rPr>
      </w:pPr>
      <w:r w:rsidRPr="00E94612">
        <w:rPr>
          <w:color w:val="000000"/>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4.6.6. Срок проведения выездной проверки составляет не более десяти рабочих дней.</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94612">
        <w:rPr>
          <w:rFonts w:eastAsiaTheme="minorHAnsi" w:cs="Arial"/>
          <w:sz w:val="28"/>
          <w:szCs w:val="28"/>
          <w:lang w:eastAsia="en-US"/>
        </w:rPr>
        <w:t>микропредприятия</w:t>
      </w:r>
      <w:proofErr w:type="spellEnd"/>
      <w:r w:rsidRPr="00E94612">
        <w:rPr>
          <w:rFonts w:eastAsiaTheme="minorHAnsi" w:cs="Arial"/>
          <w:sz w:val="28"/>
          <w:szCs w:val="28"/>
          <w:lang w:eastAsia="en-US"/>
        </w:rPr>
        <w:t>.</w:t>
      </w:r>
    </w:p>
    <w:p w:rsidR="00E94612" w:rsidRPr="00E94612" w:rsidRDefault="00E94612" w:rsidP="00E94612">
      <w:pPr>
        <w:tabs>
          <w:tab w:val="left" w:pos="1134"/>
        </w:tabs>
        <w:ind w:firstLine="709"/>
        <w:jc w:val="both"/>
        <w:rPr>
          <w:color w:val="000000"/>
          <w:sz w:val="28"/>
          <w:szCs w:val="28"/>
        </w:rPr>
      </w:pPr>
      <w:r w:rsidRPr="00E94612">
        <w:rPr>
          <w:color w:val="000000"/>
          <w:sz w:val="28"/>
          <w:szCs w:val="28"/>
        </w:rPr>
        <w:t>4.6.7. Перечень допустимых контрольных действий в ходе выездной проверки:</w:t>
      </w:r>
    </w:p>
    <w:p w:rsidR="00E94612" w:rsidRPr="00E94612" w:rsidRDefault="00E94612" w:rsidP="00E94612">
      <w:pPr>
        <w:widowControl w:val="0"/>
        <w:ind w:firstLine="709"/>
        <w:jc w:val="both"/>
        <w:rPr>
          <w:rFonts w:eastAsiaTheme="minorHAnsi"/>
          <w:sz w:val="28"/>
          <w:szCs w:val="28"/>
          <w:lang w:eastAsia="en-US"/>
        </w:rPr>
      </w:pPr>
      <w:bookmarkStart w:id="3" w:name="_Hlk73715973"/>
      <w:r w:rsidRPr="00E94612">
        <w:rPr>
          <w:rFonts w:eastAsiaTheme="minorHAnsi"/>
          <w:sz w:val="28"/>
          <w:szCs w:val="28"/>
          <w:lang w:eastAsia="en-US"/>
        </w:rPr>
        <w:t>1) осмотр;</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опрос;</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 истребование документов;</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 получение письменных объяснений;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 экспертиза.</w:t>
      </w:r>
      <w:bookmarkEnd w:id="3"/>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По результатам осмотра составляется протокол осмотра.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w:t>
      </w:r>
      <w:r w:rsidRPr="00E94612">
        <w:rPr>
          <w:rFonts w:eastAsiaTheme="minorHAnsi"/>
          <w:sz w:val="28"/>
          <w:szCs w:val="28"/>
          <w:lang w:eastAsia="en-US"/>
        </w:rPr>
        <w:lastRenderedPageBreak/>
        <w:t>располагающих такой информацией.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94612" w:rsidRPr="00E94612" w:rsidRDefault="00E94612" w:rsidP="00E94612">
      <w:pPr>
        <w:widowControl w:val="0"/>
        <w:ind w:firstLine="709"/>
        <w:jc w:val="both"/>
        <w:rPr>
          <w:rFonts w:eastAsiaTheme="minorHAnsi"/>
          <w:strike/>
          <w:sz w:val="28"/>
          <w:szCs w:val="28"/>
          <w:lang w:eastAsia="en-US"/>
        </w:rPr>
      </w:pPr>
      <w:r w:rsidRPr="00E94612">
        <w:rPr>
          <w:rFonts w:eastAsiaTheme="minorHAnsi"/>
          <w:sz w:val="28"/>
          <w:szCs w:val="28"/>
          <w:lang w:eastAsia="en-U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4612" w:rsidRPr="00E94612" w:rsidRDefault="00E94612" w:rsidP="00E94612">
      <w:pPr>
        <w:widowControl w:val="0"/>
        <w:ind w:firstLine="709"/>
        <w:jc w:val="both"/>
        <w:rPr>
          <w:rFonts w:eastAsiaTheme="minorHAnsi"/>
          <w:color w:val="FF0000"/>
          <w:sz w:val="28"/>
          <w:szCs w:val="28"/>
          <w:lang w:eastAsia="en-US"/>
        </w:rPr>
      </w:pPr>
      <w:r w:rsidRPr="00E94612">
        <w:rPr>
          <w:rFonts w:eastAsiaTheme="minorHAnsi"/>
          <w:sz w:val="28"/>
          <w:szCs w:val="28"/>
          <w:lang w:eastAsia="en-US"/>
        </w:rPr>
        <w:t>4.6.</w:t>
      </w:r>
      <w:proofErr w:type="gramStart"/>
      <w:r w:rsidRPr="00E94612">
        <w:rPr>
          <w:rFonts w:eastAsiaTheme="minorHAnsi"/>
          <w:sz w:val="28"/>
          <w:szCs w:val="28"/>
          <w:lang w:eastAsia="en-US"/>
        </w:rPr>
        <w:t>11.Представление</w:t>
      </w:r>
      <w:proofErr w:type="gramEnd"/>
      <w:r w:rsidRPr="00E94612">
        <w:rPr>
          <w:rFonts w:eastAsiaTheme="minorHAnsi"/>
          <w:sz w:val="28"/>
          <w:szCs w:val="28"/>
          <w:lang w:eastAsia="en-US"/>
        </w:rPr>
        <w:t xml:space="preserve"> контролируемым лицом </w:t>
      </w:r>
      <w:proofErr w:type="spellStart"/>
      <w:r w:rsidRPr="00E94612">
        <w:rPr>
          <w:rFonts w:eastAsiaTheme="minorHAnsi"/>
          <w:sz w:val="28"/>
          <w:szCs w:val="28"/>
          <w:lang w:eastAsia="en-US"/>
        </w:rPr>
        <w:t>истребуемых</w:t>
      </w:r>
      <w:proofErr w:type="spellEnd"/>
      <w:r w:rsidRPr="00E94612">
        <w:rPr>
          <w:rFonts w:eastAsiaTheme="minorHAnsi"/>
          <w:sz w:val="28"/>
          <w:szCs w:val="28"/>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4.6.12. По окончании проведения выездной проверки инспектор составляет акт выездной проверки.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Информация о проведении фотосъемки, аудио- и видеозаписи отражается в акте проверки.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E94612">
          <w:rPr>
            <w:rFonts w:eastAsiaTheme="minorHAnsi" w:cs="Arial"/>
            <w:sz w:val="28"/>
            <w:szCs w:val="28"/>
            <w:lang w:eastAsia="en-US"/>
          </w:rPr>
          <w:t>частями 4</w:t>
        </w:r>
      </w:hyperlink>
      <w:r w:rsidRPr="00E94612">
        <w:rPr>
          <w:rFonts w:eastAsiaTheme="minorHAnsi" w:cs="Arial"/>
          <w:sz w:val="28"/>
          <w:szCs w:val="28"/>
          <w:lang w:eastAsia="en-US"/>
        </w:rPr>
        <w:t xml:space="preserve"> и </w:t>
      </w:r>
      <w:hyperlink r:id="rId8" w:tooltip="Федеральный закон от 31.07.2020 N 248-ФЗ" w:history="1">
        <w:r w:rsidRPr="00E94612">
          <w:rPr>
            <w:rFonts w:eastAsiaTheme="minorHAnsi" w:cs="Arial"/>
            <w:sz w:val="28"/>
            <w:szCs w:val="28"/>
            <w:lang w:eastAsia="en-US"/>
          </w:rPr>
          <w:t>5 статьи 21</w:t>
        </w:r>
      </w:hyperlink>
      <w:r w:rsidRPr="00E94612">
        <w:rPr>
          <w:rFonts w:eastAsiaTheme="minorHAnsi" w:cs="Arial"/>
          <w:sz w:val="28"/>
          <w:szCs w:val="28"/>
          <w:lang w:eastAsia="en-US"/>
        </w:rPr>
        <w:t xml:space="preserve"> Федеральным законом .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94612" w:rsidRPr="00E94612" w:rsidRDefault="00E94612" w:rsidP="00E94612">
      <w:pPr>
        <w:ind w:firstLine="709"/>
        <w:jc w:val="both"/>
        <w:rPr>
          <w:color w:val="000000"/>
          <w:sz w:val="28"/>
          <w:szCs w:val="28"/>
        </w:rPr>
      </w:pPr>
      <w:r w:rsidRPr="00E94612">
        <w:rPr>
          <w:color w:val="000000"/>
          <w:sz w:val="28"/>
          <w:szCs w:val="28"/>
        </w:rPr>
        <w:t>1) временной нетрудоспособности;</w:t>
      </w:r>
    </w:p>
    <w:p w:rsidR="00E94612" w:rsidRPr="00E94612" w:rsidRDefault="00E94612" w:rsidP="00E94612">
      <w:pPr>
        <w:ind w:firstLine="709"/>
        <w:jc w:val="both"/>
        <w:rPr>
          <w:color w:val="000000"/>
          <w:sz w:val="28"/>
          <w:szCs w:val="28"/>
        </w:rPr>
      </w:pPr>
      <w:r w:rsidRPr="00E94612">
        <w:rPr>
          <w:color w:val="000000"/>
          <w:sz w:val="28"/>
          <w:szCs w:val="28"/>
        </w:rPr>
        <w:lastRenderedPageBreak/>
        <w:t>2) необходимости явки по вызову (извещениям, повесткам) судов, правоохранительных органов, военных комиссариатов;</w:t>
      </w:r>
    </w:p>
    <w:p w:rsidR="00E94612" w:rsidRPr="00E94612" w:rsidRDefault="00E94612" w:rsidP="00E94612">
      <w:pPr>
        <w:ind w:firstLine="709"/>
        <w:jc w:val="both"/>
        <w:rPr>
          <w:color w:val="000000"/>
          <w:sz w:val="28"/>
          <w:szCs w:val="28"/>
        </w:rPr>
      </w:pPr>
      <w:r w:rsidRPr="00E94612">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4612" w:rsidRPr="00E94612" w:rsidRDefault="00E94612" w:rsidP="00E94612">
      <w:pPr>
        <w:widowControl w:val="0"/>
        <w:suppressAutoHyphens/>
        <w:ind w:firstLine="709"/>
        <w:jc w:val="both"/>
        <w:rPr>
          <w:color w:val="000000"/>
          <w:sz w:val="28"/>
          <w:szCs w:val="28"/>
        </w:rPr>
      </w:pPr>
      <w:r w:rsidRPr="00E94612">
        <w:rPr>
          <w:color w:val="000000"/>
          <w:sz w:val="28"/>
          <w:szCs w:val="28"/>
        </w:rPr>
        <w:t>4) нахождения в служебной командировке.</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4612" w:rsidRPr="00E94612" w:rsidRDefault="00E94612" w:rsidP="00E94612">
      <w:pPr>
        <w:widowControl w:val="0"/>
        <w:ind w:firstLine="709"/>
        <w:jc w:val="both"/>
        <w:rPr>
          <w:rFonts w:eastAsiaTheme="minorHAnsi"/>
          <w:i/>
          <w:color w:val="FF0000"/>
          <w:sz w:val="28"/>
          <w:szCs w:val="28"/>
          <w:lang w:eastAsia="en-US"/>
        </w:rPr>
      </w:pPr>
    </w:p>
    <w:p w:rsidR="00E94612" w:rsidRPr="00E94612" w:rsidRDefault="00E94612" w:rsidP="00E94612">
      <w:pPr>
        <w:widowControl w:val="0"/>
        <w:tabs>
          <w:tab w:val="left" w:pos="284"/>
        </w:tabs>
        <w:jc w:val="both"/>
        <w:rPr>
          <w:rFonts w:eastAsiaTheme="minorHAnsi"/>
          <w:sz w:val="28"/>
          <w:szCs w:val="28"/>
          <w:lang w:eastAsia="en-US"/>
        </w:rPr>
      </w:pPr>
      <w:r w:rsidRPr="00E94612">
        <w:rPr>
          <w:rFonts w:eastAsiaTheme="minorHAnsi"/>
          <w:sz w:val="28"/>
          <w:szCs w:val="28"/>
          <w:lang w:eastAsia="en-US"/>
        </w:rPr>
        <w:t>4.7. Инспекционный визит</w:t>
      </w:r>
    </w:p>
    <w:p w:rsidR="00E94612" w:rsidRPr="00E94612" w:rsidRDefault="00E94612" w:rsidP="00E94612">
      <w:pPr>
        <w:widowControl w:val="0"/>
        <w:ind w:firstLine="709"/>
        <w:jc w:val="both"/>
        <w:rPr>
          <w:rFonts w:eastAsiaTheme="minorHAnsi"/>
          <w:b/>
          <w:sz w:val="28"/>
          <w:szCs w:val="28"/>
          <w:lang w:eastAsia="en-US"/>
        </w:rPr>
      </w:pP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4612" w:rsidRPr="00E94612" w:rsidRDefault="00E94612" w:rsidP="00E94612">
      <w:pPr>
        <w:tabs>
          <w:tab w:val="left" w:pos="1134"/>
        </w:tabs>
        <w:ind w:firstLine="709"/>
        <w:contextualSpacing/>
        <w:jc w:val="both"/>
        <w:rPr>
          <w:rFonts w:eastAsiaTheme="minorHAnsi"/>
          <w:sz w:val="28"/>
          <w:szCs w:val="28"/>
          <w:lang w:eastAsia="en-US"/>
        </w:rPr>
      </w:pPr>
      <w:r w:rsidRPr="00E94612">
        <w:rPr>
          <w:rFonts w:eastAsiaTheme="minorHAnsi" w:cs="Arial"/>
          <w:sz w:val="28"/>
          <w:szCs w:val="28"/>
          <w:lang w:eastAsia="en-US"/>
        </w:rPr>
        <w:t>4.7.2. Перечень допустимых контрольных действий в ходе инспекционного визита:</w:t>
      </w:r>
    </w:p>
    <w:p w:rsidR="00E94612" w:rsidRPr="00E94612" w:rsidRDefault="00E94612" w:rsidP="00E94612">
      <w:pPr>
        <w:widowControl w:val="0"/>
        <w:ind w:firstLine="709"/>
        <w:jc w:val="both"/>
        <w:rPr>
          <w:rFonts w:eastAsiaTheme="minorHAnsi"/>
          <w:sz w:val="28"/>
          <w:szCs w:val="28"/>
          <w:lang w:eastAsia="en-US"/>
        </w:rPr>
      </w:pPr>
      <w:bookmarkStart w:id="4" w:name="_Hlk73715943"/>
      <w:r w:rsidRPr="00E94612">
        <w:rPr>
          <w:rFonts w:eastAsiaTheme="minorHAnsi"/>
          <w:sz w:val="28"/>
          <w:szCs w:val="28"/>
          <w:lang w:eastAsia="en-US"/>
        </w:rPr>
        <w:t>а) осмотр;</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б) опрос;</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в) получение письменных объяснений;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г) истребование документов</w:t>
      </w:r>
      <w:bookmarkEnd w:id="4"/>
      <w:r w:rsidRPr="00E94612">
        <w:rPr>
          <w:rFonts w:eastAsiaTheme="minorHAnsi"/>
          <w:sz w:val="28"/>
          <w:szCs w:val="28"/>
          <w:lang w:eastAsia="en-US"/>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4612" w:rsidRPr="00E94612" w:rsidRDefault="00E94612" w:rsidP="00E94612">
      <w:pPr>
        <w:widowControl w:val="0"/>
        <w:ind w:firstLine="709"/>
        <w:jc w:val="both"/>
        <w:rPr>
          <w:rFonts w:eastAsiaTheme="minorHAnsi"/>
          <w:color w:val="FF0000"/>
          <w:sz w:val="28"/>
          <w:szCs w:val="28"/>
          <w:lang w:eastAsia="en-US"/>
        </w:rPr>
      </w:pPr>
      <w:r w:rsidRPr="00E94612">
        <w:rPr>
          <w:rFonts w:eastAsiaTheme="minorHAnsi"/>
          <w:sz w:val="28"/>
          <w:szCs w:val="28"/>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94612" w:rsidRPr="00E94612" w:rsidRDefault="00E94612" w:rsidP="00E94612">
      <w:pPr>
        <w:widowControl w:val="0"/>
        <w:ind w:firstLine="709"/>
        <w:jc w:val="both"/>
        <w:rPr>
          <w:rFonts w:eastAsiaTheme="minorHAnsi"/>
          <w:sz w:val="28"/>
          <w:szCs w:val="28"/>
          <w:lang w:eastAsia="en-US"/>
        </w:rPr>
      </w:pP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4.8. Наблюдение за соблюдением обязательных требований (мониторинг </w:t>
      </w:r>
      <w:r w:rsidRPr="00E94612">
        <w:rPr>
          <w:rFonts w:eastAsiaTheme="minorHAnsi"/>
          <w:sz w:val="28"/>
          <w:szCs w:val="28"/>
          <w:lang w:eastAsia="en-US"/>
        </w:rPr>
        <w:lastRenderedPageBreak/>
        <w:t>безопасности)</w:t>
      </w:r>
    </w:p>
    <w:p w:rsidR="00E94612" w:rsidRPr="00E94612" w:rsidRDefault="00E94612" w:rsidP="00E94612">
      <w:pPr>
        <w:widowControl w:val="0"/>
        <w:ind w:firstLine="709"/>
        <w:jc w:val="both"/>
        <w:rPr>
          <w:rFonts w:eastAsiaTheme="minorHAnsi"/>
          <w:b/>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2) решение об объявлении предостережения;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94612" w:rsidRPr="00E94612" w:rsidRDefault="00E94612" w:rsidP="00E94612">
      <w:pPr>
        <w:widowControl w:val="0"/>
        <w:ind w:firstLine="709"/>
        <w:jc w:val="both"/>
        <w:rPr>
          <w:rFonts w:eastAsiaTheme="minorHAnsi"/>
          <w:sz w:val="28"/>
          <w:szCs w:val="28"/>
          <w:lang w:eastAsia="en-US"/>
        </w:rPr>
      </w:pPr>
    </w:p>
    <w:p w:rsidR="00E94612" w:rsidRPr="00E94612" w:rsidRDefault="00E94612" w:rsidP="00E94612">
      <w:pPr>
        <w:widowControl w:val="0"/>
        <w:jc w:val="both"/>
        <w:rPr>
          <w:rFonts w:eastAsiaTheme="minorHAnsi"/>
          <w:sz w:val="28"/>
          <w:szCs w:val="28"/>
          <w:lang w:eastAsia="en-US"/>
        </w:rPr>
      </w:pPr>
      <w:r w:rsidRPr="00E94612">
        <w:rPr>
          <w:rFonts w:eastAsiaTheme="minorHAnsi"/>
          <w:sz w:val="28"/>
          <w:szCs w:val="28"/>
          <w:lang w:eastAsia="en-US"/>
        </w:rPr>
        <w:t>4.9. Выездное обследование</w:t>
      </w:r>
    </w:p>
    <w:p w:rsidR="00E94612" w:rsidRPr="00E94612" w:rsidRDefault="00E94612" w:rsidP="00E94612">
      <w:pPr>
        <w:tabs>
          <w:tab w:val="left" w:pos="1134"/>
        </w:tabs>
        <w:ind w:firstLine="709"/>
        <w:contextualSpacing/>
        <w:jc w:val="both"/>
        <w:rPr>
          <w:rFonts w:eastAsiaTheme="minorHAnsi" w:cs="Arial"/>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4.9.1. Выездное обследование проводится в целях оценки соблюдения контролируемыми лицами обязательных требований.</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4612" w:rsidRPr="00E94612" w:rsidRDefault="00E94612" w:rsidP="00E94612">
      <w:pPr>
        <w:tabs>
          <w:tab w:val="left" w:pos="1134"/>
        </w:tabs>
        <w:ind w:firstLine="709"/>
        <w:contextualSpacing/>
        <w:jc w:val="both"/>
        <w:rPr>
          <w:rFonts w:eastAsiaTheme="minorHAnsi"/>
          <w:sz w:val="28"/>
          <w:szCs w:val="28"/>
          <w:lang w:eastAsia="en-US"/>
        </w:rPr>
      </w:pPr>
      <w:r w:rsidRPr="00E94612">
        <w:rPr>
          <w:rFonts w:eastAsiaTheme="minorHAnsi" w:cs="Arial"/>
          <w:sz w:val="28"/>
          <w:szCs w:val="28"/>
          <w:lang w:eastAsia="en-US"/>
        </w:rPr>
        <w:t xml:space="preserve">4.9.3. Выездное обследование проводится без информирования контролируемого лица.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E94612">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4612" w:rsidRPr="00E94612" w:rsidRDefault="00E94612" w:rsidP="00E94612">
      <w:pPr>
        <w:widowControl w:val="0"/>
        <w:jc w:val="both"/>
        <w:rPr>
          <w:rFonts w:eastAsiaTheme="minorHAnsi"/>
          <w:b/>
          <w:sz w:val="28"/>
          <w:szCs w:val="28"/>
          <w:lang w:eastAsia="en-US"/>
        </w:rPr>
      </w:pPr>
    </w:p>
    <w:p w:rsidR="00E94612" w:rsidRPr="00E94612" w:rsidRDefault="00E94612" w:rsidP="00A63358">
      <w:pPr>
        <w:widowControl w:val="0"/>
        <w:jc w:val="center"/>
        <w:rPr>
          <w:rFonts w:eastAsiaTheme="minorHAnsi"/>
          <w:b/>
          <w:sz w:val="28"/>
          <w:szCs w:val="28"/>
          <w:lang w:eastAsia="en-US"/>
        </w:rPr>
      </w:pPr>
      <w:r w:rsidRPr="00E94612">
        <w:rPr>
          <w:rFonts w:eastAsiaTheme="minorHAnsi"/>
          <w:b/>
          <w:sz w:val="28"/>
          <w:szCs w:val="28"/>
          <w:lang w:eastAsia="en-US"/>
        </w:rPr>
        <w:t>5. Досудебное обжалование</w:t>
      </w:r>
    </w:p>
    <w:p w:rsidR="00E94612" w:rsidRPr="00E94612" w:rsidRDefault="00E94612" w:rsidP="00E94612">
      <w:pPr>
        <w:widowControl w:val="0"/>
        <w:ind w:firstLine="709"/>
        <w:jc w:val="both"/>
        <w:rPr>
          <w:rFonts w:eastAsiaTheme="minorHAnsi"/>
          <w:b/>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1) решений о проведении контрольных мероприятий;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2) актов </w:t>
      </w:r>
      <w:proofErr w:type="gramStart"/>
      <w:r w:rsidRPr="00E94612">
        <w:rPr>
          <w:sz w:val="28"/>
          <w:szCs w:val="28"/>
        </w:rPr>
        <w:t>контрольных  мероприятий</w:t>
      </w:r>
      <w:proofErr w:type="gramEnd"/>
      <w:r w:rsidRPr="00E94612">
        <w:rPr>
          <w:sz w:val="28"/>
          <w:szCs w:val="28"/>
        </w:rPr>
        <w:t>, предписаний об устранении выявленных нарушений;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3) действий (бездействия) должностных лиц в рамках контрольных мероприятий.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При подаче жалобы гражданином она должна быть подписана </w:t>
      </w:r>
      <w:proofErr w:type="gramStart"/>
      <w:r w:rsidRPr="00E94612">
        <w:rPr>
          <w:rFonts w:eastAsiaTheme="minorHAnsi"/>
          <w:sz w:val="28"/>
          <w:szCs w:val="28"/>
          <w:lang w:eastAsia="en-US"/>
        </w:rPr>
        <w:t>простой электронной подписью</w:t>
      </w:r>
      <w:proofErr w:type="gramEnd"/>
      <w:r w:rsidRPr="00E94612">
        <w:rPr>
          <w:rFonts w:eastAsiaTheme="minorHAnsi"/>
          <w:sz w:val="28"/>
          <w:szCs w:val="28"/>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Материалы, прикладываемые к жалобе, в том числе фото- и видеоматериалы, представляются контролируемым лицом в электронном виде.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5.6. Контролируемое лицо, подавшее жалобу, до принятия решения по жалобе может отозвать ее. При этом повторное направление жалобы по тем же </w:t>
      </w:r>
      <w:r w:rsidRPr="00E94612">
        <w:rPr>
          <w:rFonts w:eastAsiaTheme="minorHAnsi"/>
          <w:sz w:val="28"/>
          <w:szCs w:val="28"/>
          <w:lang w:eastAsia="en-US"/>
        </w:rPr>
        <w:lastRenderedPageBreak/>
        <w:t>основаниям не допускается.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5.7. Жалоба может содержать ходатайство о приостановлении исполнения обжалуемого решения Контрольного органа.</w:t>
      </w:r>
      <w:bookmarkStart w:id="8" w:name="Par379"/>
      <w:bookmarkEnd w:id="8"/>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5.8. Руководителем (заместителем руководителя)</w:t>
      </w:r>
      <w:r w:rsidRPr="00E94612">
        <w:rPr>
          <w:rFonts w:eastAsiaTheme="minorHAnsi"/>
          <w:color w:val="FF0000"/>
          <w:sz w:val="28"/>
          <w:szCs w:val="28"/>
          <w:lang w:eastAsia="en-US"/>
        </w:rPr>
        <w:t xml:space="preserve"> </w:t>
      </w:r>
      <w:r w:rsidRPr="00E94612">
        <w:rPr>
          <w:rFonts w:eastAsiaTheme="minorHAnsi"/>
          <w:sz w:val="28"/>
          <w:szCs w:val="28"/>
          <w:lang w:eastAsia="en-US"/>
        </w:rPr>
        <w:t>Контрольного органа в срок не позднее двух рабочих дней со дня регистрации жалобы принимается решение:</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о приостановлении исполнения обжалуемого решения Контрольного органа;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2) об отказе в приостановлении исполнения обжалуемого решения Контрольного органа.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4612" w:rsidRPr="00E94612" w:rsidRDefault="00E94612" w:rsidP="00E94612">
      <w:pPr>
        <w:tabs>
          <w:tab w:val="left" w:pos="1134"/>
        </w:tabs>
        <w:ind w:left="709"/>
        <w:contextualSpacing/>
        <w:jc w:val="both"/>
        <w:rPr>
          <w:rFonts w:eastAsiaTheme="minorHAnsi" w:cs="Arial"/>
          <w:sz w:val="28"/>
          <w:szCs w:val="28"/>
          <w:lang w:eastAsia="en-US"/>
        </w:rPr>
      </w:pPr>
      <w:bookmarkStart w:id="9" w:name="Par383"/>
      <w:bookmarkEnd w:id="9"/>
      <w:r w:rsidRPr="00E94612">
        <w:rPr>
          <w:rFonts w:eastAsiaTheme="minorHAnsi" w:cs="Arial"/>
          <w:sz w:val="28"/>
          <w:szCs w:val="28"/>
          <w:lang w:eastAsia="en-US"/>
        </w:rPr>
        <w:t>5.9. Жалоба должна содержать:</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5) требования контролируемого лица, подавшего жалобу; </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0" w:name="Par390"/>
      <w:bookmarkEnd w:id="10"/>
      <w:r w:rsidRPr="00E94612">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5.12. Контрольный орган принимает решение об отказе в рассмотрении жалобы в течение пяти рабочих дней со дня получения жалобы, если:</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2) в удовлетворении ходатайства о восстановлении пропущенного срока на подачу жалобы отказано;</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3) до принятия решения по жалобе от контролируемого лица, ее подавшего, поступило заявление об отзыве жалобы;</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4) имеется решение суда по вопросам, поставленным в жалобе;</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5) ранее в Контрольный орган была подана другая жалоба от того же контролируемого лица по тем же основаниям;</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8) жалоба подана в ненадлежащий орган;</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9) законодательством Российской Федерации предусмотрен только судебный порядок обжалования решений Контрольного органа.</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94612" w:rsidRPr="00E94612" w:rsidRDefault="00E94612" w:rsidP="00E94612">
      <w:pPr>
        <w:tabs>
          <w:tab w:val="left" w:pos="1134"/>
        </w:tabs>
        <w:ind w:firstLine="709"/>
        <w:jc w:val="both"/>
        <w:rPr>
          <w:color w:val="000000"/>
          <w:sz w:val="28"/>
          <w:szCs w:val="28"/>
        </w:rPr>
      </w:pPr>
      <w:r w:rsidRPr="00E94612">
        <w:rPr>
          <w:color w:val="000000"/>
          <w:sz w:val="28"/>
          <w:szCs w:val="28"/>
        </w:rPr>
        <w:t xml:space="preserve">5.15. Жалоба подлежит рассмотрению руководителем </w:t>
      </w:r>
      <w:r w:rsidRPr="00E94612">
        <w:rPr>
          <w:sz w:val="28"/>
          <w:szCs w:val="28"/>
        </w:rPr>
        <w:t xml:space="preserve">(заместителем руководителя) </w:t>
      </w:r>
      <w:r w:rsidRPr="00E94612">
        <w:rPr>
          <w:color w:val="000000"/>
          <w:sz w:val="28"/>
          <w:szCs w:val="28"/>
        </w:rPr>
        <w:t xml:space="preserve">Контрольного органа в течение 20 рабочих дней со дня ее регистрации. </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5.16. Указанный срок может быть продлен на двадцать рабочих дней, в следующих исключительных случаях:</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проведение в отношении должностного лица действия (бездействия) которого обжалуются служебной проверки по фактам, указанным в жалобе;</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отсутствие должностного лица действия (бездействия) которого обжалуются, по уважительной причине (болезнь, отпуск, командировка).</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E94612">
        <w:rPr>
          <w:rFonts w:eastAsiaTheme="minorHAnsi" w:cs="Arial"/>
          <w:sz w:val="28"/>
          <w:szCs w:val="28"/>
          <w:lang w:eastAsia="en-US"/>
        </w:rPr>
        <w:lastRenderedPageBreak/>
        <w:t xml:space="preserve">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4612" w:rsidRPr="00E94612" w:rsidRDefault="00E94612" w:rsidP="00E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94612">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5.20. По итогам рассмотрения жалобы руководитель (заместитель руководителя) Контрольного органа принимает одно из следующих решений:</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1) оставляет жалобу без удовлетворения;</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2) отменяет решение Контрольного органа полностью или частично;</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3) отменяет решение Контрольного органа полностью и принимает новое решение;</w:t>
      </w:r>
    </w:p>
    <w:p w:rsidR="00E94612" w:rsidRP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 xml:space="preserve">4) признает действия (бездействие) должностных лиц </w:t>
      </w:r>
      <w:r w:rsidRPr="0064249A">
        <w:rPr>
          <w:rFonts w:eastAsiaTheme="minorHAnsi"/>
          <w:sz w:val="28"/>
          <w:szCs w:val="28"/>
          <w:lang w:eastAsia="en-US"/>
        </w:rPr>
        <w:t>Контрольного органа</w:t>
      </w:r>
      <w:r w:rsidRPr="00E94612">
        <w:rPr>
          <w:rFonts w:eastAsiaTheme="minorHAnsi"/>
          <w:sz w:val="28"/>
          <w:szCs w:val="28"/>
          <w:lang w:eastAsia="en-US"/>
        </w:rPr>
        <w:t xml:space="preserve"> незаконными и выносит решение по существу, в том числе об осуществлении при необходимости определенных действий.</w:t>
      </w:r>
    </w:p>
    <w:p w:rsidR="00E94612" w:rsidRDefault="00E94612" w:rsidP="00E94612">
      <w:pPr>
        <w:widowControl w:val="0"/>
        <w:ind w:firstLine="709"/>
        <w:jc w:val="both"/>
        <w:rPr>
          <w:rFonts w:eastAsiaTheme="minorHAnsi"/>
          <w:sz w:val="28"/>
          <w:szCs w:val="28"/>
          <w:lang w:eastAsia="en-US"/>
        </w:rPr>
      </w:pPr>
      <w:r w:rsidRPr="00E94612">
        <w:rPr>
          <w:rFonts w:eastAsiaTheme="minorHAnsi"/>
          <w:sz w:val="28"/>
          <w:szCs w:val="28"/>
          <w:lang w:eastAsia="en-US"/>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E94612">
        <w:rPr>
          <w:rFonts w:eastAsiaTheme="minorHAnsi"/>
          <w:sz w:val="28"/>
          <w:szCs w:val="28"/>
          <w:highlight w:val="yellow"/>
          <w:lang w:eastAsia="en-US"/>
        </w:rPr>
        <w:t xml:space="preserve"> </w:t>
      </w:r>
    </w:p>
    <w:p w:rsidR="00D73C40" w:rsidRPr="00E94612" w:rsidRDefault="00D73C40" w:rsidP="00E94612">
      <w:pPr>
        <w:widowControl w:val="0"/>
        <w:ind w:firstLine="709"/>
        <w:jc w:val="both"/>
        <w:rPr>
          <w:rFonts w:eastAsiaTheme="minorHAnsi"/>
          <w:sz w:val="28"/>
          <w:szCs w:val="28"/>
          <w:lang w:eastAsia="en-US"/>
        </w:rPr>
      </w:pPr>
      <w:r>
        <w:rPr>
          <w:rFonts w:eastAsiaTheme="minorHAnsi"/>
          <w:sz w:val="28"/>
          <w:szCs w:val="28"/>
          <w:lang w:eastAsia="en-US"/>
        </w:rPr>
        <w:t>5.22.</w:t>
      </w:r>
      <w:r w:rsidRPr="00D73C40">
        <w:rPr>
          <w:rFonts w:eastAsia="Calibri"/>
          <w:sz w:val="28"/>
          <w:szCs w:val="28"/>
          <w:lang w:eastAsia="en-US"/>
        </w:rPr>
        <w:t xml:space="preserve"> </w:t>
      </w:r>
      <w:r w:rsidRPr="00D73C40">
        <w:rPr>
          <w:rFonts w:eastAsiaTheme="minorHAnsi"/>
          <w:sz w:val="28"/>
          <w:szCs w:val="28"/>
          <w:lang w:eastAsia="en-US"/>
        </w:rPr>
        <w:t xml:space="preserve">Нормы раздела 5 настоящего Положения вступают в силу с 01.01.2023 года. </w:t>
      </w:r>
      <w:r>
        <w:rPr>
          <w:rFonts w:eastAsiaTheme="minorHAnsi"/>
          <w:sz w:val="28"/>
          <w:szCs w:val="28"/>
          <w:lang w:eastAsia="en-US"/>
        </w:rPr>
        <w:t xml:space="preserve"> </w:t>
      </w:r>
    </w:p>
    <w:p w:rsidR="00E94612" w:rsidRPr="00E94612" w:rsidRDefault="00E94612" w:rsidP="00E94612">
      <w:pPr>
        <w:widowControl w:val="0"/>
        <w:ind w:firstLine="709"/>
        <w:jc w:val="both"/>
        <w:rPr>
          <w:rFonts w:eastAsiaTheme="minorHAnsi"/>
          <w:b/>
          <w:sz w:val="28"/>
          <w:szCs w:val="28"/>
          <w:lang w:eastAsia="en-US"/>
        </w:rPr>
      </w:pPr>
    </w:p>
    <w:p w:rsidR="00E94612" w:rsidRPr="00E94612" w:rsidRDefault="00E94612" w:rsidP="00E94612">
      <w:pPr>
        <w:tabs>
          <w:tab w:val="left" w:pos="1134"/>
        </w:tabs>
        <w:contextualSpacing/>
        <w:jc w:val="both"/>
        <w:rPr>
          <w:rFonts w:eastAsiaTheme="minorHAnsi" w:cs="Arial"/>
          <w:b/>
          <w:sz w:val="28"/>
          <w:szCs w:val="28"/>
          <w:lang w:eastAsia="en-US"/>
        </w:rPr>
      </w:pPr>
      <w:r w:rsidRPr="00E94612">
        <w:rPr>
          <w:rFonts w:eastAsiaTheme="minorHAnsi" w:cs="Arial"/>
          <w:b/>
          <w:sz w:val="28"/>
          <w:szCs w:val="28"/>
          <w:lang w:eastAsia="en-US"/>
        </w:rPr>
        <w:t xml:space="preserve">6. Ключевые показатели вида контроля и их целевые значения </w:t>
      </w:r>
    </w:p>
    <w:p w:rsidR="00E94612" w:rsidRPr="00E94612" w:rsidRDefault="00E94612" w:rsidP="00E94612">
      <w:pPr>
        <w:tabs>
          <w:tab w:val="left" w:pos="1134"/>
        </w:tabs>
        <w:contextualSpacing/>
        <w:jc w:val="both"/>
        <w:rPr>
          <w:rFonts w:eastAsiaTheme="minorHAnsi" w:cs="Arial"/>
          <w:b/>
          <w:sz w:val="28"/>
          <w:szCs w:val="28"/>
          <w:lang w:eastAsia="en-US"/>
        </w:rPr>
      </w:pPr>
      <w:r w:rsidRPr="00E94612">
        <w:rPr>
          <w:rFonts w:eastAsiaTheme="minorHAnsi" w:cs="Arial"/>
          <w:b/>
          <w:sz w:val="28"/>
          <w:szCs w:val="28"/>
          <w:lang w:eastAsia="en-US"/>
        </w:rPr>
        <w:t>для муниципального контроля</w:t>
      </w:r>
    </w:p>
    <w:p w:rsidR="00E94612" w:rsidRPr="00E94612" w:rsidRDefault="00E94612" w:rsidP="00E94612">
      <w:pPr>
        <w:tabs>
          <w:tab w:val="left" w:pos="1134"/>
        </w:tabs>
        <w:contextualSpacing/>
        <w:jc w:val="both"/>
        <w:rPr>
          <w:rFonts w:eastAsiaTheme="minorHAnsi" w:cs="Arial"/>
          <w:b/>
          <w:sz w:val="28"/>
          <w:szCs w:val="28"/>
          <w:lang w:eastAsia="en-US"/>
        </w:rPr>
      </w:pPr>
    </w:p>
    <w:p w:rsidR="00E94612" w:rsidRPr="00E94612" w:rsidRDefault="00E94612" w:rsidP="00E94612">
      <w:pPr>
        <w:tabs>
          <w:tab w:val="left" w:pos="1134"/>
        </w:tabs>
        <w:ind w:firstLine="709"/>
        <w:contextualSpacing/>
        <w:jc w:val="both"/>
        <w:rPr>
          <w:rFonts w:eastAsiaTheme="minorHAnsi" w:cs="Arial"/>
          <w:sz w:val="28"/>
          <w:szCs w:val="28"/>
          <w:lang w:eastAsia="en-US"/>
        </w:rPr>
      </w:pPr>
      <w:r w:rsidRPr="00E94612">
        <w:rPr>
          <w:rFonts w:eastAsiaTheme="minorHAnsi" w:cs="Arial"/>
          <w:sz w:val="28"/>
          <w:szCs w:val="28"/>
          <w:lang w:eastAsia="en-US"/>
        </w:rPr>
        <w:t xml:space="preserve">Ключевые показатели муниципального контроля </w:t>
      </w:r>
      <w:bookmarkStart w:id="11" w:name="_Hlk73956884"/>
      <w:r w:rsidRPr="00E94612">
        <w:rPr>
          <w:rFonts w:eastAsiaTheme="minorHAnsi" w:cs="Arial"/>
          <w:sz w:val="28"/>
          <w:szCs w:val="28"/>
          <w:lang w:eastAsia="en-US"/>
        </w:rPr>
        <w:t>и их целевые значения, индикативные показатели</w:t>
      </w:r>
      <w:bookmarkEnd w:id="11"/>
      <w:r w:rsidRPr="00E94612">
        <w:rPr>
          <w:rFonts w:eastAsiaTheme="minorHAnsi" w:cs="Arial"/>
          <w:sz w:val="28"/>
          <w:szCs w:val="28"/>
          <w:lang w:eastAsia="en-US"/>
        </w:rPr>
        <w:t xml:space="preserve"> установлены приложением 4 к настоящему Положению.</w:t>
      </w:r>
    </w:p>
    <w:p w:rsidR="00E94612" w:rsidRPr="00E94612" w:rsidRDefault="00E94612" w:rsidP="00E94612">
      <w:pPr>
        <w:jc w:val="both"/>
        <w:rPr>
          <w:color w:val="000000"/>
          <w:sz w:val="28"/>
          <w:szCs w:val="28"/>
        </w:rPr>
      </w:pPr>
    </w:p>
    <w:p w:rsidR="00E94612" w:rsidRPr="00E94612" w:rsidRDefault="00E94612" w:rsidP="00E94612">
      <w:pPr>
        <w:jc w:val="both"/>
        <w:rPr>
          <w:color w:val="000000"/>
          <w:sz w:val="28"/>
          <w:szCs w:val="28"/>
        </w:rPr>
      </w:pPr>
    </w:p>
    <w:p w:rsidR="00E94612" w:rsidRPr="00E94612" w:rsidRDefault="00E94612" w:rsidP="00E94612">
      <w:pPr>
        <w:jc w:val="both"/>
        <w:rPr>
          <w:color w:val="000000"/>
          <w:sz w:val="28"/>
          <w:szCs w:val="28"/>
        </w:rPr>
      </w:pPr>
    </w:p>
    <w:p w:rsidR="00E94612" w:rsidRPr="00E94612" w:rsidRDefault="00E94612" w:rsidP="00E94612">
      <w:pPr>
        <w:jc w:val="both"/>
        <w:rPr>
          <w:color w:val="000000"/>
          <w:sz w:val="28"/>
          <w:szCs w:val="28"/>
        </w:rPr>
      </w:pPr>
    </w:p>
    <w:p w:rsidR="00E94612" w:rsidRPr="00E94612" w:rsidRDefault="00E94612" w:rsidP="00E94612">
      <w:pPr>
        <w:jc w:val="both"/>
        <w:rPr>
          <w:color w:val="000000"/>
          <w:sz w:val="28"/>
          <w:szCs w:val="28"/>
        </w:rPr>
      </w:pPr>
    </w:p>
    <w:p w:rsidR="006A1D58" w:rsidRDefault="006A1D58" w:rsidP="00E94612">
      <w:pPr>
        <w:ind w:left="4536"/>
        <w:jc w:val="both"/>
        <w:rPr>
          <w:color w:val="000000"/>
          <w:sz w:val="28"/>
          <w:szCs w:val="28"/>
        </w:rPr>
      </w:pPr>
    </w:p>
    <w:p w:rsidR="00E94612" w:rsidRPr="00E94612" w:rsidRDefault="00E94612" w:rsidP="00E94612">
      <w:pPr>
        <w:ind w:left="4536"/>
        <w:jc w:val="both"/>
        <w:rPr>
          <w:color w:val="000000"/>
          <w:sz w:val="28"/>
          <w:szCs w:val="28"/>
        </w:rPr>
      </w:pPr>
      <w:r w:rsidRPr="00E94612">
        <w:rPr>
          <w:color w:val="000000"/>
          <w:sz w:val="28"/>
          <w:szCs w:val="28"/>
        </w:rPr>
        <w:lastRenderedPageBreak/>
        <w:t>Приложение 1</w:t>
      </w:r>
    </w:p>
    <w:p w:rsidR="00E94612" w:rsidRPr="00E94612" w:rsidRDefault="00E94612" w:rsidP="00E94612">
      <w:pPr>
        <w:ind w:left="4536"/>
        <w:jc w:val="both"/>
        <w:rPr>
          <w:color w:val="000000"/>
          <w:sz w:val="28"/>
          <w:szCs w:val="28"/>
        </w:rPr>
      </w:pPr>
      <w:r w:rsidRPr="00E94612">
        <w:rPr>
          <w:color w:val="000000"/>
          <w:sz w:val="28"/>
          <w:szCs w:val="28"/>
        </w:rPr>
        <w:t xml:space="preserve">к Положению о муниципальном </w:t>
      </w:r>
    </w:p>
    <w:p w:rsidR="00E94612" w:rsidRPr="00E94612" w:rsidRDefault="00E94612" w:rsidP="00E94612">
      <w:pPr>
        <w:ind w:left="4536"/>
        <w:jc w:val="both"/>
        <w:rPr>
          <w:color w:val="000000"/>
          <w:sz w:val="28"/>
          <w:szCs w:val="28"/>
          <w:vertAlign w:val="superscript"/>
        </w:rPr>
      </w:pPr>
      <w:r w:rsidRPr="00E94612">
        <w:rPr>
          <w:color w:val="000000"/>
          <w:sz w:val="28"/>
          <w:szCs w:val="28"/>
        </w:rPr>
        <w:t xml:space="preserve">жилищном контроле на </w:t>
      </w:r>
      <w:proofErr w:type="gramStart"/>
      <w:r w:rsidRPr="00E94612">
        <w:rPr>
          <w:color w:val="000000"/>
          <w:sz w:val="28"/>
          <w:szCs w:val="28"/>
        </w:rPr>
        <w:t xml:space="preserve">территории  </w:t>
      </w:r>
      <w:r w:rsidR="00A44A88" w:rsidRPr="00A44A88">
        <w:rPr>
          <w:color w:val="000000"/>
          <w:sz w:val="28"/>
          <w:szCs w:val="28"/>
        </w:rPr>
        <w:t>Шипуновского</w:t>
      </w:r>
      <w:proofErr w:type="gramEnd"/>
      <w:r w:rsidR="00A44A88" w:rsidRPr="00A44A88">
        <w:rPr>
          <w:color w:val="000000"/>
          <w:sz w:val="28"/>
          <w:szCs w:val="28"/>
        </w:rPr>
        <w:t xml:space="preserve"> района </w:t>
      </w:r>
      <w:proofErr w:type="spellStart"/>
      <w:r w:rsidR="00A44A88" w:rsidRPr="00A44A88">
        <w:rPr>
          <w:color w:val="000000"/>
          <w:sz w:val="28"/>
          <w:szCs w:val="28"/>
        </w:rPr>
        <w:t>Алтапйского</w:t>
      </w:r>
      <w:proofErr w:type="spellEnd"/>
      <w:r w:rsidR="00A44A88" w:rsidRPr="00A44A88">
        <w:rPr>
          <w:color w:val="000000"/>
          <w:sz w:val="28"/>
          <w:szCs w:val="28"/>
        </w:rPr>
        <w:t xml:space="preserve"> края</w:t>
      </w:r>
    </w:p>
    <w:p w:rsidR="00E94612" w:rsidRPr="00E94612" w:rsidRDefault="00E94612" w:rsidP="00E94612">
      <w:pPr>
        <w:tabs>
          <w:tab w:val="left" w:pos="1134"/>
        </w:tabs>
        <w:contextualSpacing/>
        <w:jc w:val="both"/>
        <w:rPr>
          <w:rFonts w:eastAsiaTheme="minorHAnsi" w:cs="Arial"/>
          <w:b/>
          <w:sz w:val="28"/>
          <w:szCs w:val="28"/>
          <w:lang w:eastAsia="en-US"/>
        </w:rPr>
      </w:pPr>
    </w:p>
    <w:p w:rsidR="00E94612" w:rsidRPr="00E94612" w:rsidRDefault="00E94612" w:rsidP="00E94612">
      <w:pPr>
        <w:widowControl w:val="0"/>
        <w:spacing w:line="192" w:lineRule="auto"/>
        <w:ind w:left="4535"/>
        <w:jc w:val="both"/>
        <w:outlineLvl w:val="1"/>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shd w:val="clear" w:color="auto" w:fill="F1C100"/>
          <w:lang w:eastAsia="en-US"/>
        </w:rPr>
      </w:pPr>
    </w:p>
    <w:p w:rsidR="00E94612" w:rsidRPr="00E94612" w:rsidRDefault="00E94612" w:rsidP="00422B9F">
      <w:pPr>
        <w:widowControl w:val="0"/>
        <w:jc w:val="center"/>
        <w:rPr>
          <w:rFonts w:eastAsiaTheme="minorHAnsi"/>
          <w:sz w:val="28"/>
          <w:szCs w:val="28"/>
          <w:lang w:eastAsia="en-US"/>
        </w:rPr>
      </w:pPr>
      <w:r w:rsidRPr="00E94612">
        <w:rPr>
          <w:rFonts w:eastAsiaTheme="minorHAnsi"/>
          <w:b/>
          <w:sz w:val="28"/>
          <w:szCs w:val="28"/>
          <w:lang w:eastAsia="en-US"/>
        </w:rPr>
        <w:t xml:space="preserve">Перечень должностных лиц </w:t>
      </w:r>
      <w:r w:rsidR="00A44A88" w:rsidRPr="00A44A88">
        <w:rPr>
          <w:rFonts w:eastAsiaTheme="minorHAnsi"/>
          <w:b/>
          <w:spacing w:val="-2"/>
          <w:sz w:val="28"/>
          <w:szCs w:val="28"/>
          <w:lang w:eastAsia="en-US"/>
        </w:rPr>
        <w:t xml:space="preserve">Администрации </w:t>
      </w:r>
      <w:proofErr w:type="spellStart"/>
      <w:r w:rsidR="00A44A88" w:rsidRPr="00A44A88">
        <w:rPr>
          <w:rFonts w:eastAsiaTheme="minorHAnsi"/>
          <w:b/>
          <w:spacing w:val="-2"/>
          <w:sz w:val="28"/>
          <w:szCs w:val="28"/>
          <w:lang w:eastAsia="en-US"/>
        </w:rPr>
        <w:t>Шипунеовского</w:t>
      </w:r>
      <w:proofErr w:type="spellEnd"/>
      <w:r w:rsidR="00A44A88" w:rsidRPr="00A44A88">
        <w:rPr>
          <w:rFonts w:eastAsiaTheme="minorHAnsi"/>
          <w:b/>
          <w:spacing w:val="-2"/>
          <w:sz w:val="28"/>
          <w:szCs w:val="28"/>
          <w:lang w:eastAsia="en-US"/>
        </w:rPr>
        <w:t xml:space="preserve"> района Алтайского края</w:t>
      </w:r>
      <w:r w:rsidRPr="00E94612">
        <w:rPr>
          <w:rFonts w:eastAsiaTheme="minorHAnsi"/>
          <w:b/>
          <w:sz w:val="28"/>
          <w:szCs w:val="28"/>
          <w:lang w:eastAsia="en-US"/>
        </w:rPr>
        <w:t>, уполномоченных на осуществление муниципального жилищного контроля</w:t>
      </w:r>
    </w:p>
    <w:p w:rsidR="00E94612" w:rsidRPr="00E94612" w:rsidRDefault="00E94612" w:rsidP="00E94612">
      <w:pPr>
        <w:widowControl w:val="0"/>
        <w:jc w:val="both"/>
        <w:rPr>
          <w:rFonts w:eastAsiaTheme="minorHAnsi"/>
          <w:sz w:val="28"/>
          <w:szCs w:val="28"/>
          <w:lang w:eastAsia="en-US"/>
        </w:rPr>
      </w:pPr>
    </w:p>
    <w:p w:rsidR="00E94612" w:rsidRDefault="00E94612" w:rsidP="00E94612">
      <w:pPr>
        <w:widowControl w:val="0"/>
        <w:ind w:firstLine="720"/>
        <w:jc w:val="both"/>
        <w:rPr>
          <w:rFonts w:eastAsiaTheme="minorHAnsi"/>
          <w:sz w:val="28"/>
          <w:szCs w:val="28"/>
          <w:lang w:eastAsia="en-US"/>
        </w:rPr>
      </w:pPr>
    </w:p>
    <w:p w:rsidR="006A1D58" w:rsidRDefault="006A1D58" w:rsidP="007156BB">
      <w:pPr>
        <w:widowControl w:val="0"/>
        <w:jc w:val="both"/>
        <w:rPr>
          <w:rFonts w:eastAsiaTheme="minorHAnsi"/>
          <w:sz w:val="28"/>
          <w:szCs w:val="28"/>
          <w:lang w:eastAsia="en-US"/>
        </w:rPr>
      </w:pPr>
    </w:p>
    <w:p w:rsidR="006A1D58" w:rsidRDefault="006A1D58" w:rsidP="00E94612">
      <w:pPr>
        <w:widowControl w:val="0"/>
        <w:ind w:firstLine="720"/>
        <w:jc w:val="both"/>
        <w:rPr>
          <w:rFonts w:eastAsiaTheme="minorHAnsi"/>
          <w:sz w:val="28"/>
          <w:szCs w:val="28"/>
          <w:lang w:eastAsia="en-US"/>
        </w:rPr>
      </w:pPr>
    </w:p>
    <w:p w:rsidR="006A1D58" w:rsidRDefault="007156BB" w:rsidP="00E94612">
      <w:pPr>
        <w:widowControl w:val="0"/>
        <w:ind w:firstLine="720"/>
        <w:jc w:val="both"/>
        <w:rPr>
          <w:rFonts w:eastAsiaTheme="minorHAnsi"/>
          <w:sz w:val="28"/>
          <w:szCs w:val="28"/>
          <w:lang w:eastAsia="en-US"/>
        </w:rPr>
      </w:pPr>
      <w:r>
        <w:rPr>
          <w:rFonts w:eastAsiaTheme="minorHAnsi"/>
          <w:sz w:val="28"/>
          <w:szCs w:val="28"/>
          <w:lang w:eastAsia="en-US"/>
        </w:rPr>
        <w:t>1.</w:t>
      </w:r>
      <w:r w:rsidRPr="007156BB">
        <w:rPr>
          <w:rFonts w:eastAsiaTheme="minorHAnsi"/>
          <w:sz w:val="28"/>
          <w:szCs w:val="28"/>
          <w:lang w:eastAsia="en-US"/>
        </w:rPr>
        <w:t xml:space="preserve"> Заместитель главы Администрации </w:t>
      </w:r>
      <w:r>
        <w:rPr>
          <w:rFonts w:eastAsiaTheme="minorHAnsi"/>
          <w:sz w:val="28"/>
          <w:szCs w:val="28"/>
          <w:lang w:eastAsia="en-US"/>
        </w:rPr>
        <w:t xml:space="preserve">Шипуновского </w:t>
      </w:r>
      <w:r w:rsidRPr="007156BB">
        <w:rPr>
          <w:rFonts w:eastAsiaTheme="minorHAnsi"/>
          <w:sz w:val="28"/>
          <w:szCs w:val="28"/>
          <w:lang w:eastAsia="en-US"/>
        </w:rPr>
        <w:t>района по ЖКХ, транспортному обеспечению и дорожной деятельности</w:t>
      </w:r>
      <w:r>
        <w:rPr>
          <w:rFonts w:eastAsiaTheme="minorHAnsi"/>
          <w:sz w:val="28"/>
          <w:szCs w:val="28"/>
          <w:lang w:eastAsia="en-US"/>
        </w:rPr>
        <w:t>.</w:t>
      </w:r>
    </w:p>
    <w:p w:rsidR="007156BB" w:rsidRDefault="007156BB" w:rsidP="00E94612">
      <w:pPr>
        <w:widowControl w:val="0"/>
        <w:ind w:firstLine="720"/>
        <w:jc w:val="both"/>
        <w:rPr>
          <w:rFonts w:eastAsiaTheme="minorHAnsi"/>
          <w:sz w:val="28"/>
          <w:szCs w:val="28"/>
          <w:lang w:eastAsia="en-US"/>
        </w:rPr>
      </w:pPr>
      <w:r>
        <w:rPr>
          <w:rFonts w:eastAsiaTheme="minorHAnsi"/>
          <w:sz w:val="28"/>
          <w:szCs w:val="28"/>
          <w:lang w:eastAsia="en-US"/>
        </w:rPr>
        <w:t>2.</w:t>
      </w:r>
      <w:r w:rsidRPr="007156BB">
        <w:rPr>
          <w:rFonts w:eastAsiaTheme="minorHAnsi"/>
          <w:sz w:val="28"/>
          <w:szCs w:val="28"/>
          <w:lang w:eastAsia="en-US"/>
        </w:rPr>
        <w:t xml:space="preserve"> Заместитель председателя комитета по строительству, архитектуре и ЖКХ Администрации Шипуновского района</w:t>
      </w:r>
      <w:r>
        <w:rPr>
          <w:rFonts w:eastAsiaTheme="minorHAnsi"/>
          <w:sz w:val="28"/>
          <w:szCs w:val="28"/>
          <w:lang w:eastAsia="en-US"/>
        </w:rPr>
        <w:t>.</w:t>
      </w:r>
    </w:p>
    <w:p w:rsidR="007156BB" w:rsidRPr="00E94612" w:rsidRDefault="007156BB" w:rsidP="00E94612">
      <w:pPr>
        <w:widowControl w:val="0"/>
        <w:ind w:firstLine="720"/>
        <w:jc w:val="both"/>
        <w:rPr>
          <w:rFonts w:eastAsiaTheme="minorHAnsi"/>
          <w:sz w:val="28"/>
          <w:szCs w:val="28"/>
          <w:lang w:eastAsia="en-US"/>
        </w:rPr>
      </w:pPr>
      <w:r>
        <w:rPr>
          <w:rFonts w:eastAsiaTheme="minorHAnsi"/>
          <w:sz w:val="28"/>
          <w:szCs w:val="28"/>
          <w:lang w:eastAsia="en-US"/>
        </w:rPr>
        <w:t>3.</w:t>
      </w:r>
      <w:r w:rsidRPr="007156BB">
        <w:rPr>
          <w:rFonts w:eastAsiaTheme="minorHAnsi"/>
          <w:sz w:val="28"/>
          <w:szCs w:val="28"/>
          <w:lang w:eastAsia="en-US"/>
        </w:rPr>
        <w:t xml:space="preserve"> Начальник отдела архитектуры комитета по строительству, архитектуре и ЖКХ Администрации Шипуновского района</w:t>
      </w:r>
      <w:r>
        <w:rPr>
          <w:rFonts w:eastAsiaTheme="minorHAnsi"/>
          <w:sz w:val="28"/>
          <w:szCs w:val="28"/>
          <w:lang w:eastAsia="en-US"/>
        </w:rPr>
        <w:t>.</w:t>
      </w: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ind w:firstLine="720"/>
        <w:jc w:val="both"/>
        <w:rPr>
          <w:rFonts w:eastAsiaTheme="minorHAnsi"/>
          <w:sz w:val="28"/>
          <w:szCs w:val="28"/>
          <w:lang w:eastAsia="en-US"/>
        </w:rPr>
      </w:pPr>
    </w:p>
    <w:p w:rsidR="00E94612" w:rsidRPr="00E94612" w:rsidRDefault="00E94612" w:rsidP="00E94612">
      <w:pPr>
        <w:widowControl w:val="0"/>
        <w:spacing w:line="192" w:lineRule="auto"/>
        <w:ind w:left="4535"/>
        <w:jc w:val="both"/>
        <w:outlineLvl w:val="1"/>
        <w:rPr>
          <w:rFonts w:eastAsiaTheme="minorHAnsi"/>
          <w:sz w:val="28"/>
          <w:szCs w:val="28"/>
          <w:lang w:eastAsia="en-US"/>
        </w:rPr>
      </w:pPr>
      <w:r w:rsidRPr="00E94612">
        <w:rPr>
          <w:rFonts w:eastAsia="Calibri"/>
          <w:i/>
          <w:sz w:val="28"/>
          <w:szCs w:val="28"/>
          <w:lang w:eastAsia="en-US"/>
        </w:rPr>
        <w:br w:type="page"/>
      </w:r>
      <w:r w:rsidRPr="00E94612">
        <w:rPr>
          <w:rFonts w:eastAsiaTheme="minorHAnsi"/>
          <w:sz w:val="28"/>
          <w:szCs w:val="28"/>
          <w:lang w:eastAsia="en-US"/>
        </w:rPr>
        <w:lastRenderedPageBreak/>
        <w:t>Приложение 2</w:t>
      </w:r>
    </w:p>
    <w:p w:rsidR="00E94612" w:rsidRPr="00E94612" w:rsidRDefault="00E94612" w:rsidP="00E94612">
      <w:pPr>
        <w:ind w:left="4536"/>
        <w:jc w:val="both"/>
        <w:rPr>
          <w:color w:val="000000"/>
          <w:sz w:val="28"/>
          <w:szCs w:val="28"/>
        </w:rPr>
      </w:pPr>
      <w:r w:rsidRPr="00E94612">
        <w:rPr>
          <w:color w:val="000000"/>
          <w:sz w:val="28"/>
          <w:szCs w:val="28"/>
        </w:rPr>
        <w:t xml:space="preserve">к Положению о муниципальном </w:t>
      </w:r>
    </w:p>
    <w:p w:rsidR="00E94612" w:rsidRPr="00E94612" w:rsidRDefault="00E94612" w:rsidP="00E94612">
      <w:pPr>
        <w:ind w:left="4536"/>
        <w:jc w:val="both"/>
        <w:rPr>
          <w:color w:val="000000"/>
          <w:sz w:val="28"/>
          <w:szCs w:val="28"/>
          <w:vertAlign w:val="superscript"/>
        </w:rPr>
      </w:pPr>
      <w:r w:rsidRPr="00E94612">
        <w:rPr>
          <w:color w:val="000000"/>
          <w:sz w:val="28"/>
          <w:szCs w:val="28"/>
        </w:rPr>
        <w:t xml:space="preserve">жилищном контроле на </w:t>
      </w:r>
      <w:proofErr w:type="gramStart"/>
      <w:r w:rsidRPr="00E94612">
        <w:rPr>
          <w:color w:val="000000"/>
          <w:sz w:val="28"/>
          <w:szCs w:val="28"/>
        </w:rPr>
        <w:t xml:space="preserve">территории  </w:t>
      </w:r>
      <w:r w:rsidR="0098349F" w:rsidRPr="0098349F">
        <w:rPr>
          <w:color w:val="000000"/>
          <w:sz w:val="28"/>
          <w:szCs w:val="28"/>
        </w:rPr>
        <w:t>Шипуновского</w:t>
      </w:r>
      <w:proofErr w:type="gramEnd"/>
      <w:r w:rsidR="0098349F" w:rsidRPr="0098349F">
        <w:rPr>
          <w:color w:val="000000"/>
          <w:sz w:val="28"/>
          <w:szCs w:val="28"/>
        </w:rPr>
        <w:t xml:space="preserve"> района Алтайского края</w:t>
      </w:r>
    </w:p>
    <w:p w:rsidR="00E94612" w:rsidRPr="00E94612" w:rsidRDefault="00E94612" w:rsidP="00E94612">
      <w:pPr>
        <w:widowControl w:val="0"/>
        <w:spacing w:line="192" w:lineRule="auto"/>
        <w:ind w:left="4535"/>
        <w:jc w:val="both"/>
        <w:outlineLvl w:val="1"/>
        <w:rPr>
          <w:rFonts w:eastAsiaTheme="minorHAnsi"/>
          <w:i/>
          <w:sz w:val="28"/>
          <w:szCs w:val="28"/>
          <w:lang w:eastAsia="en-US"/>
        </w:rPr>
      </w:pPr>
    </w:p>
    <w:p w:rsidR="00E94612" w:rsidRPr="00E94612" w:rsidRDefault="00E94612" w:rsidP="00E94612">
      <w:pPr>
        <w:widowControl w:val="0"/>
        <w:ind w:firstLine="709"/>
        <w:jc w:val="both"/>
        <w:rPr>
          <w:color w:val="000000"/>
          <w:sz w:val="28"/>
          <w:szCs w:val="28"/>
        </w:rPr>
      </w:pPr>
    </w:p>
    <w:p w:rsidR="00E94612" w:rsidRPr="00E94612" w:rsidRDefault="00E94612" w:rsidP="00422B9F">
      <w:pPr>
        <w:widowControl w:val="0"/>
        <w:jc w:val="center"/>
        <w:rPr>
          <w:b/>
          <w:color w:val="000000"/>
          <w:sz w:val="28"/>
          <w:szCs w:val="28"/>
        </w:rPr>
      </w:pPr>
      <w:r w:rsidRPr="00E94612">
        <w:rPr>
          <w:b/>
          <w:color w:val="000000"/>
          <w:sz w:val="28"/>
          <w:szCs w:val="28"/>
        </w:rPr>
        <w:t>Критерии отнесения объектов контроля к категориям риска</w:t>
      </w:r>
    </w:p>
    <w:p w:rsidR="00E94612" w:rsidRPr="00E94612" w:rsidRDefault="00E94612" w:rsidP="00422B9F">
      <w:pPr>
        <w:widowControl w:val="0"/>
        <w:jc w:val="center"/>
        <w:rPr>
          <w:color w:val="FF0000"/>
          <w:sz w:val="28"/>
          <w:szCs w:val="28"/>
        </w:rPr>
      </w:pPr>
      <w:r w:rsidRPr="00E94612">
        <w:rPr>
          <w:b/>
          <w:color w:val="000000"/>
          <w:sz w:val="28"/>
          <w:szCs w:val="28"/>
        </w:rPr>
        <w:t>в рамках осуществления муниципального контроля</w:t>
      </w:r>
    </w:p>
    <w:p w:rsidR="00E94612" w:rsidRPr="00E94612" w:rsidRDefault="00E94612" w:rsidP="00E94612">
      <w:pPr>
        <w:widowControl w:val="0"/>
        <w:ind w:firstLine="709"/>
        <w:jc w:val="both"/>
        <w:rPr>
          <w:color w:val="000000"/>
          <w:sz w:val="28"/>
          <w:szCs w:val="28"/>
        </w:rPr>
      </w:pPr>
      <w:r w:rsidRPr="00E94612">
        <w:rPr>
          <w:color w:val="000000"/>
          <w:sz w:val="28"/>
          <w:szCs w:val="28"/>
        </w:rPr>
        <w:t> </w:t>
      </w:r>
    </w:p>
    <w:p w:rsidR="00E94612" w:rsidRPr="00E94612" w:rsidRDefault="00E94612" w:rsidP="00E94612">
      <w:pPr>
        <w:widowControl w:val="0"/>
        <w:ind w:firstLine="709"/>
        <w:jc w:val="both"/>
        <w:rPr>
          <w:color w:val="000000"/>
          <w:sz w:val="28"/>
          <w:szCs w:val="28"/>
        </w:rPr>
      </w:pPr>
      <w:r w:rsidRPr="00E94612">
        <w:rPr>
          <w:color w:val="000000"/>
          <w:sz w:val="28"/>
          <w:szCs w:val="28"/>
        </w:rPr>
        <w:t> 1. Отнесение объектов контроля</w:t>
      </w:r>
      <w:r w:rsidRPr="00E94612">
        <w:rPr>
          <w:color w:val="00B0F0"/>
          <w:sz w:val="28"/>
          <w:szCs w:val="28"/>
        </w:rPr>
        <w:t xml:space="preserve"> </w:t>
      </w:r>
      <w:r w:rsidRPr="00E94612">
        <w:rPr>
          <w:color w:val="000000"/>
          <w:sz w:val="28"/>
          <w:szCs w:val="28"/>
        </w:rPr>
        <w:t>к определенной категории риска осуществляется в зависимости от значения показателя риска:</w:t>
      </w:r>
    </w:p>
    <w:p w:rsidR="00E94612" w:rsidRPr="00E94612" w:rsidRDefault="00E94612" w:rsidP="00E94612">
      <w:pPr>
        <w:widowControl w:val="0"/>
        <w:ind w:firstLine="709"/>
        <w:jc w:val="both"/>
        <w:rPr>
          <w:color w:val="000000"/>
          <w:sz w:val="28"/>
          <w:szCs w:val="28"/>
        </w:rPr>
      </w:pPr>
      <w:r w:rsidRPr="00E94612">
        <w:rPr>
          <w:color w:val="000000"/>
          <w:sz w:val="28"/>
          <w:szCs w:val="28"/>
        </w:rPr>
        <w:t>при значении показателя риска более 6 объект контроля относится к категории высокого риска;</w:t>
      </w:r>
    </w:p>
    <w:p w:rsidR="00E94612" w:rsidRPr="00E94612" w:rsidRDefault="00E94612" w:rsidP="00E94612">
      <w:pPr>
        <w:widowControl w:val="0"/>
        <w:ind w:firstLine="709"/>
        <w:jc w:val="both"/>
        <w:rPr>
          <w:color w:val="000000"/>
          <w:sz w:val="28"/>
          <w:szCs w:val="28"/>
        </w:rPr>
      </w:pPr>
      <w:r w:rsidRPr="00E94612">
        <w:rPr>
          <w:color w:val="000000"/>
          <w:sz w:val="28"/>
          <w:szCs w:val="28"/>
        </w:rPr>
        <w:t>при значении показателя риска от 4 до 6 включительно - к категории среднего риска;</w:t>
      </w:r>
    </w:p>
    <w:p w:rsidR="00E94612" w:rsidRPr="00E94612" w:rsidRDefault="00E94612" w:rsidP="00E94612">
      <w:pPr>
        <w:widowControl w:val="0"/>
        <w:ind w:firstLine="709"/>
        <w:jc w:val="both"/>
        <w:rPr>
          <w:color w:val="000000"/>
          <w:sz w:val="28"/>
          <w:szCs w:val="28"/>
        </w:rPr>
      </w:pPr>
      <w:r w:rsidRPr="00E94612">
        <w:rPr>
          <w:color w:val="000000"/>
          <w:sz w:val="28"/>
          <w:szCs w:val="28"/>
        </w:rPr>
        <w:t>при значении показателя риска от 2 до 3 включительно - к категории умеренного риска;</w:t>
      </w:r>
    </w:p>
    <w:p w:rsidR="00E94612" w:rsidRPr="00E94612" w:rsidRDefault="00E94612" w:rsidP="00E94612">
      <w:pPr>
        <w:widowControl w:val="0"/>
        <w:ind w:firstLine="709"/>
        <w:jc w:val="both"/>
        <w:rPr>
          <w:color w:val="000000"/>
          <w:sz w:val="28"/>
          <w:szCs w:val="28"/>
        </w:rPr>
      </w:pPr>
      <w:r w:rsidRPr="00E94612">
        <w:rPr>
          <w:color w:val="000000"/>
          <w:sz w:val="28"/>
          <w:szCs w:val="28"/>
        </w:rPr>
        <w:t>при значении показателя риска от 0 до 1 включительно - к категории низкого риска.</w:t>
      </w:r>
    </w:p>
    <w:p w:rsidR="00E94612" w:rsidRPr="00E94612" w:rsidRDefault="00E94612" w:rsidP="00E94612">
      <w:pPr>
        <w:widowControl w:val="0"/>
        <w:ind w:firstLine="709"/>
        <w:jc w:val="both"/>
        <w:rPr>
          <w:color w:val="000000"/>
          <w:sz w:val="28"/>
          <w:szCs w:val="28"/>
        </w:rPr>
      </w:pPr>
      <w:r w:rsidRPr="00E94612">
        <w:rPr>
          <w:color w:val="000000"/>
          <w:sz w:val="28"/>
          <w:szCs w:val="28"/>
        </w:rPr>
        <w:t>2. Показатель риска рассчитывается по следующей формуле:</w:t>
      </w:r>
    </w:p>
    <w:p w:rsidR="00E94612" w:rsidRPr="00E94612" w:rsidRDefault="00E94612" w:rsidP="00E94612">
      <w:pPr>
        <w:widowControl w:val="0"/>
        <w:ind w:firstLine="709"/>
        <w:jc w:val="both"/>
        <w:rPr>
          <w:color w:val="000000"/>
          <w:sz w:val="28"/>
          <w:szCs w:val="28"/>
        </w:rPr>
      </w:pPr>
      <w:r w:rsidRPr="00E94612">
        <w:rPr>
          <w:color w:val="000000"/>
          <w:sz w:val="28"/>
          <w:szCs w:val="28"/>
        </w:rPr>
        <w:t> </w:t>
      </w:r>
    </w:p>
    <w:p w:rsidR="00E94612" w:rsidRPr="00E94612" w:rsidRDefault="00E94612" w:rsidP="00E94612">
      <w:pPr>
        <w:widowControl w:val="0"/>
        <w:ind w:firstLine="709"/>
        <w:jc w:val="both"/>
        <w:rPr>
          <w:color w:val="000000"/>
          <w:sz w:val="28"/>
          <w:szCs w:val="28"/>
        </w:rPr>
      </w:pPr>
      <w:r w:rsidRPr="00E94612">
        <w:rPr>
          <w:color w:val="000000"/>
          <w:sz w:val="28"/>
          <w:szCs w:val="28"/>
        </w:rPr>
        <w:t>К = 2 x V</w:t>
      </w:r>
      <w:r w:rsidRPr="00E94612">
        <w:rPr>
          <w:color w:val="000000"/>
          <w:sz w:val="28"/>
          <w:szCs w:val="28"/>
          <w:vertAlign w:val="subscript"/>
        </w:rPr>
        <w:t>1</w:t>
      </w:r>
      <w:r w:rsidRPr="00E94612">
        <w:rPr>
          <w:color w:val="000000"/>
          <w:sz w:val="28"/>
          <w:szCs w:val="28"/>
        </w:rPr>
        <w:t xml:space="preserve"> + V</w:t>
      </w:r>
      <w:r w:rsidRPr="00E94612">
        <w:rPr>
          <w:color w:val="000000"/>
          <w:sz w:val="28"/>
          <w:szCs w:val="28"/>
          <w:vertAlign w:val="subscript"/>
        </w:rPr>
        <w:t>2</w:t>
      </w:r>
      <w:r w:rsidRPr="00E94612">
        <w:rPr>
          <w:color w:val="000000"/>
          <w:sz w:val="28"/>
          <w:szCs w:val="28"/>
        </w:rPr>
        <w:t xml:space="preserve"> + 2 x V</w:t>
      </w:r>
      <w:r w:rsidRPr="00E94612">
        <w:rPr>
          <w:color w:val="000000"/>
          <w:sz w:val="28"/>
          <w:szCs w:val="28"/>
          <w:vertAlign w:val="subscript"/>
        </w:rPr>
        <w:t>3</w:t>
      </w:r>
      <w:r w:rsidRPr="00E94612">
        <w:rPr>
          <w:color w:val="000000"/>
          <w:sz w:val="28"/>
          <w:szCs w:val="28"/>
        </w:rPr>
        <w:t>, где:</w:t>
      </w:r>
    </w:p>
    <w:p w:rsidR="00E94612" w:rsidRPr="00E94612" w:rsidRDefault="00E94612" w:rsidP="00E94612">
      <w:pPr>
        <w:widowControl w:val="0"/>
        <w:ind w:firstLine="709"/>
        <w:jc w:val="both"/>
        <w:rPr>
          <w:color w:val="000000"/>
          <w:sz w:val="28"/>
          <w:szCs w:val="28"/>
        </w:rPr>
      </w:pPr>
      <w:r w:rsidRPr="00E94612">
        <w:rPr>
          <w:color w:val="000000"/>
          <w:sz w:val="28"/>
          <w:szCs w:val="28"/>
        </w:rPr>
        <w:t> </w:t>
      </w:r>
    </w:p>
    <w:p w:rsidR="00E94612" w:rsidRPr="00E94612" w:rsidRDefault="00E94612" w:rsidP="00E94612">
      <w:pPr>
        <w:widowControl w:val="0"/>
        <w:ind w:firstLine="709"/>
        <w:jc w:val="both"/>
        <w:rPr>
          <w:color w:val="000000"/>
          <w:sz w:val="28"/>
          <w:szCs w:val="28"/>
        </w:rPr>
      </w:pPr>
      <w:r w:rsidRPr="00E94612">
        <w:rPr>
          <w:color w:val="000000"/>
          <w:sz w:val="28"/>
          <w:szCs w:val="28"/>
        </w:rPr>
        <w:t>К - показатель риска;</w:t>
      </w:r>
    </w:p>
    <w:p w:rsidR="00E94612" w:rsidRPr="00E94612" w:rsidRDefault="00E94612" w:rsidP="00E94612">
      <w:pPr>
        <w:widowControl w:val="0"/>
        <w:ind w:firstLine="709"/>
        <w:jc w:val="both"/>
        <w:rPr>
          <w:color w:val="000000"/>
          <w:sz w:val="28"/>
          <w:szCs w:val="28"/>
        </w:rPr>
      </w:pPr>
    </w:p>
    <w:p w:rsidR="00E94612" w:rsidRPr="00E94612" w:rsidRDefault="00E94612" w:rsidP="00E94612">
      <w:pPr>
        <w:widowControl w:val="0"/>
        <w:ind w:firstLine="709"/>
        <w:jc w:val="both"/>
        <w:rPr>
          <w:color w:val="000000"/>
          <w:sz w:val="28"/>
          <w:szCs w:val="28"/>
        </w:rPr>
      </w:pPr>
      <w:r w:rsidRPr="00E94612">
        <w:rPr>
          <w:color w:val="000000"/>
          <w:sz w:val="28"/>
          <w:szCs w:val="28"/>
        </w:rPr>
        <w:t>V</w:t>
      </w:r>
      <w:r w:rsidRPr="00E94612">
        <w:rPr>
          <w:color w:val="000000"/>
          <w:sz w:val="28"/>
          <w:szCs w:val="28"/>
          <w:vertAlign w:val="subscript"/>
        </w:rPr>
        <w:t>1</w:t>
      </w:r>
      <w:r w:rsidRPr="00E94612">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94612" w:rsidRPr="00E94612" w:rsidRDefault="00E94612" w:rsidP="00E94612">
      <w:pPr>
        <w:widowControl w:val="0"/>
        <w:ind w:firstLine="709"/>
        <w:jc w:val="both"/>
        <w:rPr>
          <w:color w:val="000000"/>
          <w:sz w:val="28"/>
          <w:szCs w:val="28"/>
        </w:rPr>
      </w:pPr>
      <w:r w:rsidRPr="00E94612">
        <w:rPr>
          <w:color w:val="000000"/>
          <w:sz w:val="28"/>
          <w:szCs w:val="28"/>
        </w:rPr>
        <w:t> </w:t>
      </w:r>
    </w:p>
    <w:p w:rsidR="00E94612" w:rsidRPr="00E94612" w:rsidRDefault="00E94612" w:rsidP="00E94612">
      <w:pPr>
        <w:widowControl w:val="0"/>
        <w:ind w:firstLine="709"/>
        <w:jc w:val="both"/>
        <w:rPr>
          <w:color w:val="000000"/>
          <w:sz w:val="28"/>
          <w:szCs w:val="28"/>
        </w:rPr>
      </w:pPr>
      <w:r w:rsidRPr="00E94612">
        <w:rPr>
          <w:color w:val="000000"/>
          <w:sz w:val="28"/>
          <w:szCs w:val="28"/>
        </w:rPr>
        <w:t>V</w:t>
      </w:r>
      <w:r w:rsidRPr="00E94612">
        <w:rPr>
          <w:color w:val="000000"/>
          <w:sz w:val="28"/>
          <w:szCs w:val="28"/>
          <w:vertAlign w:val="subscript"/>
        </w:rPr>
        <w:t>2</w:t>
      </w:r>
      <w:r w:rsidRPr="00E94612">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94612" w:rsidRPr="00E94612" w:rsidRDefault="00E94612" w:rsidP="00E94612">
      <w:pPr>
        <w:widowControl w:val="0"/>
        <w:ind w:firstLine="709"/>
        <w:jc w:val="both"/>
        <w:rPr>
          <w:color w:val="000000"/>
          <w:sz w:val="28"/>
          <w:szCs w:val="28"/>
        </w:rPr>
      </w:pPr>
    </w:p>
    <w:p w:rsidR="0098349F" w:rsidRDefault="00E94612" w:rsidP="0098349F">
      <w:pPr>
        <w:widowControl w:val="0"/>
        <w:ind w:firstLine="709"/>
        <w:jc w:val="both"/>
        <w:rPr>
          <w:color w:val="000000"/>
          <w:sz w:val="28"/>
          <w:szCs w:val="28"/>
        </w:rPr>
      </w:pPr>
      <w:r w:rsidRPr="00E94612">
        <w:rPr>
          <w:color w:val="000000"/>
          <w:sz w:val="28"/>
          <w:szCs w:val="28"/>
        </w:rPr>
        <w:t>V</w:t>
      </w:r>
      <w:r w:rsidRPr="00E94612">
        <w:rPr>
          <w:color w:val="000000"/>
          <w:sz w:val="28"/>
          <w:szCs w:val="28"/>
          <w:vertAlign w:val="subscript"/>
        </w:rPr>
        <w:t>3</w:t>
      </w:r>
      <w:r w:rsidRPr="00E94612">
        <w:rPr>
          <w:color w:val="000000"/>
          <w:sz w:val="28"/>
          <w:szCs w:val="28"/>
        </w:rPr>
        <w:t xml:space="preserve"> - количество вступивших в законную силу за два календарных года, </w:t>
      </w:r>
      <w:r w:rsidRPr="00E94612">
        <w:rPr>
          <w:color w:val="000000"/>
          <w:sz w:val="28"/>
          <w:szCs w:val="28"/>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w:t>
      </w:r>
      <w:r w:rsidR="0098349F">
        <w:rPr>
          <w:color w:val="000000"/>
          <w:sz w:val="28"/>
          <w:szCs w:val="28"/>
        </w:rPr>
        <w:t xml:space="preserve">тавленных контрольным органом. </w:t>
      </w: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center"/>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2E15BB" w:rsidRDefault="002E15BB" w:rsidP="0098349F">
      <w:pPr>
        <w:widowControl w:val="0"/>
        <w:ind w:firstLine="709"/>
        <w:jc w:val="both"/>
        <w:rPr>
          <w:color w:val="000000"/>
          <w:sz w:val="28"/>
          <w:szCs w:val="28"/>
        </w:rPr>
      </w:pPr>
    </w:p>
    <w:p w:rsidR="0098349F" w:rsidRDefault="0098349F" w:rsidP="0098349F">
      <w:pPr>
        <w:widowControl w:val="0"/>
        <w:ind w:firstLine="709"/>
        <w:jc w:val="both"/>
        <w:rPr>
          <w:color w:val="000000"/>
          <w:sz w:val="28"/>
          <w:szCs w:val="28"/>
        </w:rPr>
      </w:pPr>
    </w:p>
    <w:p w:rsidR="002E15BB" w:rsidRDefault="002E15BB" w:rsidP="00E94612">
      <w:pPr>
        <w:widowControl w:val="0"/>
        <w:spacing w:line="192" w:lineRule="auto"/>
        <w:ind w:left="4535"/>
        <w:jc w:val="both"/>
        <w:outlineLvl w:val="1"/>
        <w:rPr>
          <w:rFonts w:eastAsiaTheme="minorHAnsi"/>
          <w:sz w:val="28"/>
          <w:szCs w:val="28"/>
          <w:lang w:eastAsia="en-US"/>
        </w:rPr>
      </w:pPr>
    </w:p>
    <w:p w:rsidR="00E94612" w:rsidRPr="00E94612" w:rsidRDefault="00E94612" w:rsidP="00E94612">
      <w:pPr>
        <w:widowControl w:val="0"/>
        <w:spacing w:line="192" w:lineRule="auto"/>
        <w:ind w:left="4535"/>
        <w:jc w:val="both"/>
        <w:outlineLvl w:val="1"/>
        <w:rPr>
          <w:rFonts w:eastAsiaTheme="minorHAnsi"/>
          <w:sz w:val="28"/>
          <w:szCs w:val="28"/>
          <w:lang w:eastAsia="en-US"/>
        </w:rPr>
      </w:pPr>
      <w:r w:rsidRPr="00E94612">
        <w:rPr>
          <w:rFonts w:eastAsiaTheme="minorHAnsi"/>
          <w:sz w:val="28"/>
          <w:szCs w:val="28"/>
          <w:lang w:eastAsia="en-US"/>
        </w:rPr>
        <w:lastRenderedPageBreak/>
        <w:t>Приложение 3</w:t>
      </w:r>
    </w:p>
    <w:p w:rsidR="00E94612" w:rsidRPr="00E94612" w:rsidRDefault="00E94612" w:rsidP="00E94612">
      <w:pPr>
        <w:ind w:left="4536"/>
        <w:jc w:val="both"/>
        <w:rPr>
          <w:color w:val="000000"/>
          <w:sz w:val="28"/>
          <w:szCs w:val="28"/>
        </w:rPr>
      </w:pPr>
      <w:r w:rsidRPr="00E94612">
        <w:rPr>
          <w:color w:val="000000"/>
          <w:sz w:val="28"/>
          <w:szCs w:val="28"/>
        </w:rPr>
        <w:t xml:space="preserve">к Положению о муниципальном </w:t>
      </w:r>
    </w:p>
    <w:p w:rsidR="00E94612" w:rsidRPr="0098349F" w:rsidRDefault="00E94612" w:rsidP="00E94612">
      <w:pPr>
        <w:ind w:left="4536"/>
        <w:jc w:val="both"/>
        <w:rPr>
          <w:color w:val="000000"/>
          <w:sz w:val="28"/>
          <w:szCs w:val="28"/>
          <w:vertAlign w:val="superscript"/>
        </w:rPr>
      </w:pPr>
      <w:r w:rsidRPr="00E94612">
        <w:rPr>
          <w:color w:val="000000"/>
          <w:sz w:val="28"/>
          <w:szCs w:val="28"/>
        </w:rPr>
        <w:t xml:space="preserve">жилищном контроле на </w:t>
      </w:r>
      <w:proofErr w:type="gramStart"/>
      <w:r w:rsidRPr="00E94612">
        <w:rPr>
          <w:color w:val="000000"/>
          <w:sz w:val="28"/>
          <w:szCs w:val="28"/>
        </w:rPr>
        <w:t xml:space="preserve">территории  </w:t>
      </w:r>
      <w:r w:rsidR="0098349F" w:rsidRPr="0098349F">
        <w:rPr>
          <w:color w:val="000000"/>
          <w:sz w:val="28"/>
          <w:szCs w:val="28"/>
        </w:rPr>
        <w:t>Шипуновского</w:t>
      </w:r>
      <w:proofErr w:type="gramEnd"/>
      <w:r w:rsidR="0098349F" w:rsidRPr="0098349F">
        <w:rPr>
          <w:color w:val="000000"/>
          <w:sz w:val="28"/>
          <w:szCs w:val="28"/>
        </w:rPr>
        <w:t xml:space="preserve"> района Алтайского края</w:t>
      </w:r>
    </w:p>
    <w:p w:rsidR="00E94612" w:rsidRPr="00E94612" w:rsidRDefault="00E94612" w:rsidP="00E94612">
      <w:pPr>
        <w:widowControl w:val="0"/>
        <w:jc w:val="both"/>
        <w:rPr>
          <w:b/>
          <w:bCs/>
          <w:color w:val="000000"/>
          <w:sz w:val="28"/>
          <w:szCs w:val="28"/>
        </w:rPr>
      </w:pPr>
    </w:p>
    <w:p w:rsidR="00E94612" w:rsidRPr="00E94612" w:rsidRDefault="00E94612" w:rsidP="00D63A92">
      <w:pPr>
        <w:widowControl w:val="0"/>
        <w:autoSpaceDE w:val="0"/>
        <w:autoSpaceDN w:val="0"/>
        <w:adjustRightInd w:val="0"/>
        <w:ind w:firstLine="539"/>
        <w:jc w:val="center"/>
        <w:rPr>
          <w:b/>
          <w:bCs/>
          <w:color w:val="000000"/>
          <w:sz w:val="28"/>
          <w:szCs w:val="28"/>
        </w:rPr>
      </w:pPr>
      <w:r w:rsidRPr="00E94612">
        <w:rPr>
          <w:b/>
          <w:color w:val="000000"/>
          <w:sz w:val="28"/>
          <w:szCs w:val="28"/>
        </w:rPr>
        <w:t>Индикаторы риска нарушения обязательных требований</w:t>
      </w:r>
      <w:r w:rsidRPr="00E94612">
        <w:rPr>
          <w:b/>
          <w:bCs/>
          <w:color w:val="000000"/>
          <w:sz w:val="28"/>
          <w:szCs w:val="28"/>
        </w:rPr>
        <w:t>,</w:t>
      </w:r>
    </w:p>
    <w:p w:rsidR="00E94612" w:rsidRPr="00E94612" w:rsidRDefault="00E94612" w:rsidP="00D63A92">
      <w:pPr>
        <w:widowControl w:val="0"/>
        <w:autoSpaceDE w:val="0"/>
        <w:autoSpaceDN w:val="0"/>
        <w:adjustRightInd w:val="0"/>
        <w:ind w:firstLine="539"/>
        <w:jc w:val="center"/>
        <w:rPr>
          <w:b/>
          <w:color w:val="000000"/>
          <w:sz w:val="28"/>
          <w:szCs w:val="28"/>
        </w:rPr>
      </w:pPr>
      <w:r w:rsidRPr="00E94612">
        <w:rPr>
          <w:b/>
          <w:bCs/>
          <w:color w:val="000000"/>
          <w:sz w:val="28"/>
          <w:szCs w:val="28"/>
        </w:rPr>
        <w:t>используемые в качестве основания для проведения контрольных мероприятий при осуществлении муниципального контроля</w:t>
      </w:r>
    </w:p>
    <w:p w:rsidR="00E94612" w:rsidRPr="00E94612" w:rsidRDefault="00E94612" w:rsidP="00E94612">
      <w:pPr>
        <w:widowControl w:val="0"/>
        <w:ind w:firstLine="709"/>
        <w:jc w:val="both"/>
        <w:rPr>
          <w:color w:val="000000"/>
          <w:sz w:val="28"/>
          <w:szCs w:val="28"/>
        </w:rPr>
      </w:pPr>
    </w:p>
    <w:p w:rsidR="00E94612" w:rsidRPr="00E94612" w:rsidRDefault="00E94612" w:rsidP="00E94612">
      <w:pPr>
        <w:widowControl w:val="0"/>
        <w:ind w:firstLine="709"/>
        <w:jc w:val="both"/>
        <w:rPr>
          <w:color w:val="000000"/>
          <w:sz w:val="28"/>
          <w:szCs w:val="28"/>
        </w:rPr>
      </w:pPr>
      <w:r w:rsidRPr="00E94612">
        <w:rPr>
          <w:color w:val="000000"/>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94612" w:rsidRPr="00E94612" w:rsidRDefault="00E94612" w:rsidP="00E94612">
      <w:pPr>
        <w:widowControl w:val="0"/>
        <w:ind w:firstLine="709"/>
        <w:jc w:val="both"/>
        <w:rPr>
          <w:color w:val="000000"/>
          <w:sz w:val="28"/>
          <w:szCs w:val="28"/>
        </w:rPr>
      </w:pPr>
      <w:r w:rsidRPr="00E94612">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E94612" w:rsidRPr="00E94612" w:rsidRDefault="00E94612" w:rsidP="00E94612">
      <w:pPr>
        <w:widowControl w:val="0"/>
        <w:ind w:firstLine="709"/>
        <w:jc w:val="both"/>
        <w:rPr>
          <w:color w:val="000000"/>
          <w:sz w:val="28"/>
          <w:szCs w:val="28"/>
        </w:rPr>
      </w:pPr>
      <w:r w:rsidRPr="00E94612">
        <w:rPr>
          <w:color w:val="000000"/>
          <w:sz w:val="28"/>
          <w:szCs w:val="28"/>
        </w:rPr>
        <w:t>б) порядку осуществления перепланировки и (или) переустройства помещений в многоквартирном доме;</w:t>
      </w:r>
    </w:p>
    <w:p w:rsidR="00E94612" w:rsidRPr="00E94612" w:rsidRDefault="00E94612" w:rsidP="00E94612">
      <w:pPr>
        <w:widowControl w:val="0"/>
        <w:ind w:firstLine="709"/>
        <w:jc w:val="both"/>
        <w:rPr>
          <w:color w:val="000000"/>
          <w:sz w:val="28"/>
          <w:szCs w:val="28"/>
        </w:rPr>
      </w:pPr>
      <w:r w:rsidRPr="00E94612">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E94612" w:rsidRPr="00E94612" w:rsidRDefault="00E94612" w:rsidP="00E94612">
      <w:pPr>
        <w:widowControl w:val="0"/>
        <w:ind w:firstLine="709"/>
        <w:jc w:val="both"/>
        <w:rPr>
          <w:color w:val="000000"/>
          <w:sz w:val="28"/>
          <w:szCs w:val="28"/>
        </w:rPr>
      </w:pPr>
      <w:r w:rsidRPr="00E94612">
        <w:rPr>
          <w:color w:val="000000"/>
          <w:sz w:val="28"/>
          <w:szCs w:val="28"/>
        </w:rPr>
        <w:t>г) к обеспечению доступности для инвалидов помещений в многоквартирных домах;</w:t>
      </w:r>
    </w:p>
    <w:p w:rsidR="00E94612" w:rsidRPr="00E94612" w:rsidRDefault="00E94612" w:rsidP="00E94612">
      <w:pPr>
        <w:widowControl w:val="0"/>
        <w:ind w:firstLine="709"/>
        <w:jc w:val="both"/>
        <w:rPr>
          <w:color w:val="000000"/>
          <w:sz w:val="28"/>
          <w:szCs w:val="28"/>
        </w:rPr>
      </w:pPr>
      <w:r w:rsidRPr="00E94612">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E94612" w:rsidRPr="00E94612" w:rsidRDefault="00E94612" w:rsidP="00E94612">
      <w:pPr>
        <w:widowControl w:val="0"/>
        <w:ind w:firstLine="709"/>
        <w:jc w:val="both"/>
        <w:rPr>
          <w:color w:val="000000"/>
          <w:sz w:val="28"/>
          <w:szCs w:val="28"/>
        </w:rPr>
      </w:pPr>
      <w:r w:rsidRPr="00E94612">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E94612" w:rsidRPr="00E94612" w:rsidRDefault="00E94612" w:rsidP="00E94612">
      <w:pPr>
        <w:widowControl w:val="0"/>
        <w:ind w:firstLine="709"/>
        <w:jc w:val="both"/>
        <w:rPr>
          <w:color w:val="000000"/>
          <w:sz w:val="28"/>
          <w:szCs w:val="28"/>
        </w:rPr>
      </w:pPr>
      <w:r w:rsidRPr="00E94612">
        <w:rPr>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E94612" w:rsidRPr="00E94612" w:rsidRDefault="00E94612" w:rsidP="00E94612">
      <w:pPr>
        <w:widowControl w:val="0"/>
        <w:ind w:firstLine="709"/>
        <w:jc w:val="both"/>
        <w:rPr>
          <w:color w:val="000000"/>
          <w:sz w:val="28"/>
          <w:szCs w:val="28"/>
        </w:rPr>
      </w:pPr>
      <w:r w:rsidRPr="00E94612">
        <w:rPr>
          <w:color w:val="000000"/>
          <w:sz w:val="28"/>
          <w:szCs w:val="28"/>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w:t>
      </w:r>
      <w:r w:rsidRPr="00E94612">
        <w:rPr>
          <w:color w:val="000000"/>
          <w:sz w:val="28"/>
          <w:szCs w:val="28"/>
        </w:rPr>
        <w:lastRenderedPageBreak/>
        <w:t>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E94612" w:rsidRPr="00E94612" w:rsidRDefault="00E94612" w:rsidP="00E94612">
      <w:pPr>
        <w:widowControl w:val="0"/>
        <w:ind w:firstLine="709"/>
        <w:jc w:val="both"/>
        <w:rPr>
          <w:color w:val="000000"/>
          <w:sz w:val="28"/>
          <w:szCs w:val="28"/>
        </w:rPr>
      </w:pPr>
      <w:r w:rsidRPr="00E94612">
        <w:rPr>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E94612" w:rsidRDefault="00E94612" w:rsidP="0098349F">
      <w:pPr>
        <w:widowControl w:val="0"/>
        <w:ind w:firstLine="709"/>
        <w:jc w:val="both"/>
        <w:rPr>
          <w:color w:val="000000"/>
          <w:sz w:val="28"/>
          <w:szCs w:val="28"/>
        </w:rPr>
      </w:pPr>
      <w:r w:rsidRPr="00E94612">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w:t>
      </w:r>
      <w:r w:rsidR="0098349F">
        <w:rPr>
          <w:color w:val="000000"/>
          <w:sz w:val="28"/>
          <w:szCs w:val="28"/>
        </w:rPr>
        <w:t xml:space="preserve">лищно-коммунального хозяйства. </w:t>
      </w: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sectPr w:rsidR="00F0483F" w:rsidSect="00E94612">
          <w:type w:val="continuous"/>
          <w:pgSz w:w="11906" w:h="16838"/>
          <w:pgMar w:top="1134" w:right="851" w:bottom="1134" w:left="1418" w:header="709" w:footer="709" w:gutter="0"/>
          <w:pgNumType w:start="1"/>
          <w:cols w:space="720"/>
        </w:sectPr>
      </w:pPr>
    </w:p>
    <w:p w:rsidR="00F0483F" w:rsidRPr="00F0483F" w:rsidRDefault="00F0483F" w:rsidP="00F0483F">
      <w:pPr>
        <w:pStyle w:val="ConsPlusNormal"/>
        <w:spacing w:line="192" w:lineRule="auto"/>
        <w:ind w:left="9923" w:firstLine="0"/>
        <w:jc w:val="both"/>
        <w:outlineLvl w:val="1"/>
        <w:rPr>
          <w:sz w:val="28"/>
          <w:szCs w:val="28"/>
        </w:rPr>
      </w:pPr>
      <w:r w:rsidRPr="00F0483F">
        <w:rPr>
          <w:sz w:val="28"/>
          <w:szCs w:val="28"/>
        </w:rPr>
        <w:lastRenderedPageBreak/>
        <w:t>Приложение 4</w:t>
      </w:r>
    </w:p>
    <w:p w:rsidR="00F0483F" w:rsidRPr="00F0483F" w:rsidRDefault="00F0483F" w:rsidP="00F0483F">
      <w:pPr>
        <w:ind w:left="9923"/>
        <w:jc w:val="both"/>
        <w:rPr>
          <w:color w:val="000000"/>
          <w:sz w:val="28"/>
          <w:szCs w:val="28"/>
        </w:rPr>
      </w:pPr>
      <w:r w:rsidRPr="00F0483F">
        <w:rPr>
          <w:color w:val="000000"/>
          <w:sz w:val="28"/>
          <w:szCs w:val="28"/>
        </w:rPr>
        <w:t xml:space="preserve">к Положению о муниципальном </w:t>
      </w:r>
    </w:p>
    <w:p w:rsidR="00F0483F" w:rsidRPr="00F0483F" w:rsidRDefault="00F0483F" w:rsidP="00F0483F">
      <w:pPr>
        <w:ind w:left="9923"/>
        <w:jc w:val="both"/>
        <w:rPr>
          <w:color w:val="000000"/>
          <w:sz w:val="28"/>
          <w:szCs w:val="28"/>
        </w:rPr>
      </w:pPr>
      <w:r w:rsidRPr="00F0483F">
        <w:rPr>
          <w:color w:val="000000"/>
          <w:sz w:val="28"/>
          <w:szCs w:val="28"/>
        </w:rPr>
        <w:t xml:space="preserve">жилищном контроле на территории  </w:t>
      </w:r>
    </w:p>
    <w:p w:rsidR="00F0483F" w:rsidRPr="00F0483F" w:rsidRDefault="00F0483F" w:rsidP="00F0483F">
      <w:pPr>
        <w:ind w:left="9923"/>
        <w:jc w:val="both"/>
        <w:rPr>
          <w:color w:val="000000"/>
          <w:sz w:val="28"/>
          <w:szCs w:val="28"/>
          <w:vertAlign w:val="superscript"/>
        </w:rPr>
      </w:pPr>
      <w:r w:rsidRPr="00F0483F">
        <w:rPr>
          <w:color w:val="000000"/>
          <w:sz w:val="28"/>
          <w:szCs w:val="28"/>
        </w:rPr>
        <w:t>Шипуновского района Алтайского края</w:t>
      </w:r>
    </w:p>
    <w:p w:rsidR="00F0483F" w:rsidRPr="00F0483F" w:rsidRDefault="00F0483F" w:rsidP="00F0483F">
      <w:pPr>
        <w:widowControl w:val="0"/>
        <w:spacing w:line="192" w:lineRule="auto"/>
        <w:ind w:left="3827" w:firstLine="708"/>
        <w:jc w:val="both"/>
        <w:outlineLvl w:val="1"/>
        <w:rPr>
          <w:rFonts w:eastAsia="Calibri"/>
          <w:sz w:val="28"/>
          <w:szCs w:val="28"/>
        </w:rPr>
      </w:pPr>
    </w:p>
    <w:p w:rsidR="00F0483F" w:rsidRPr="00F0483F" w:rsidRDefault="00F0483F" w:rsidP="00F0483F">
      <w:pPr>
        <w:tabs>
          <w:tab w:val="left" w:pos="1134"/>
        </w:tabs>
        <w:contextualSpacing/>
        <w:jc w:val="both"/>
        <w:rPr>
          <w:rFonts w:eastAsia="Calibri"/>
          <w:b/>
          <w:sz w:val="28"/>
          <w:szCs w:val="28"/>
          <w:highlight w:val="yellow"/>
        </w:rPr>
      </w:pPr>
    </w:p>
    <w:p w:rsidR="00F0483F" w:rsidRPr="00F0483F" w:rsidRDefault="00F0483F" w:rsidP="00F0483F">
      <w:pPr>
        <w:widowControl w:val="0"/>
        <w:spacing w:after="360"/>
        <w:jc w:val="both"/>
        <w:outlineLvl w:val="0"/>
        <w:rPr>
          <w:b/>
          <w:color w:val="000000"/>
          <w:sz w:val="28"/>
          <w:szCs w:val="28"/>
        </w:rPr>
      </w:pPr>
      <w:r w:rsidRPr="00F0483F">
        <w:rPr>
          <w:b/>
          <w:color w:val="000000"/>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F0483F" w:rsidRPr="00F0483F" w:rsidTr="00DE21CB">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Номер показателя </w:t>
            </w:r>
          </w:p>
        </w:tc>
        <w:tc>
          <w:tcPr>
            <w:tcW w:w="2566" w:type="dxa"/>
            <w:vMerge w:val="restart"/>
            <w:tcBorders>
              <w:top w:val="single" w:sz="4" w:space="0" w:color="auto"/>
              <w:left w:val="nil"/>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Наименование показателя</w:t>
            </w:r>
          </w:p>
        </w:tc>
        <w:tc>
          <w:tcPr>
            <w:tcW w:w="853" w:type="dxa"/>
            <w:vMerge w:val="restart"/>
            <w:tcBorders>
              <w:top w:val="single" w:sz="4" w:space="0" w:color="auto"/>
              <w:left w:val="nil"/>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Формула расчета</w:t>
            </w:r>
          </w:p>
        </w:tc>
        <w:tc>
          <w:tcPr>
            <w:tcW w:w="2976" w:type="dxa"/>
            <w:vMerge w:val="restart"/>
            <w:tcBorders>
              <w:top w:val="single" w:sz="4" w:space="0" w:color="auto"/>
              <w:left w:val="nil"/>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Базовое значение показателя</w:t>
            </w:r>
          </w:p>
        </w:tc>
        <w:tc>
          <w:tcPr>
            <w:tcW w:w="805" w:type="dxa"/>
            <w:vMerge w:val="restart"/>
            <w:tcBorders>
              <w:top w:val="single" w:sz="4" w:space="0" w:color="auto"/>
              <w:left w:val="nil"/>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Международное сопоставление показателя</w:t>
            </w:r>
          </w:p>
        </w:tc>
        <w:tc>
          <w:tcPr>
            <w:tcW w:w="2448" w:type="dxa"/>
            <w:gridSpan w:val="9"/>
            <w:tcBorders>
              <w:top w:val="single" w:sz="4" w:space="0" w:color="auto"/>
              <w:left w:val="nil"/>
              <w:right w:val="single" w:sz="4" w:space="0" w:color="auto"/>
            </w:tcBorders>
          </w:tcPr>
          <w:p w:rsidR="00F0483F" w:rsidRPr="00F0483F" w:rsidRDefault="00F0483F" w:rsidP="00F0483F">
            <w:pPr>
              <w:widowControl w:val="0"/>
              <w:jc w:val="both"/>
              <w:rPr>
                <w:color w:val="000000"/>
                <w:sz w:val="28"/>
                <w:szCs w:val="28"/>
              </w:rPr>
            </w:pPr>
            <w:r w:rsidRPr="00F0483F">
              <w:rPr>
                <w:color w:val="000000"/>
                <w:sz w:val="28"/>
                <w:szCs w:val="28"/>
              </w:rPr>
              <w:t>Целевые значения показателей</w:t>
            </w:r>
          </w:p>
        </w:tc>
        <w:tc>
          <w:tcPr>
            <w:tcW w:w="1417" w:type="dxa"/>
            <w:gridSpan w:val="4"/>
            <w:vMerge w:val="restart"/>
            <w:tcBorders>
              <w:top w:val="single" w:sz="4" w:space="0" w:color="auto"/>
              <w:left w:val="nil"/>
              <w:right w:val="single" w:sz="4" w:space="0" w:color="auto"/>
            </w:tcBorders>
          </w:tcPr>
          <w:p w:rsidR="00F0483F" w:rsidRPr="00F0483F" w:rsidRDefault="00F0483F" w:rsidP="00F0483F">
            <w:pPr>
              <w:widowControl w:val="0"/>
              <w:jc w:val="both"/>
              <w:rPr>
                <w:color w:val="000000"/>
                <w:sz w:val="28"/>
                <w:szCs w:val="28"/>
              </w:rPr>
            </w:pPr>
            <w:r w:rsidRPr="00F0483F">
              <w:rPr>
                <w:color w:val="000000"/>
                <w:sz w:val="28"/>
                <w:szCs w:val="28"/>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F0483F" w:rsidRPr="00F0483F" w:rsidRDefault="00F0483F" w:rsidP="00F0483F">
            <w:pPr>
              <w:widowControl w:val="0"/>
              <w:jc w:val="both"/>
              <w:rPr>
                <w:color w:val="000000"/>
                <w:sz w:val="28"/>
                <w:szCs w:val="28"/>
              </w:rPr>
            </w:pPr>
            <w:r w:rsidRPr="00F0483F">
              <w:rPr>
                <w:color w:val="000000"/>
                <w:sz w:val="28"/>
                <w:szCs w:val="28"/>
              </w:rPr>
              <w:t>Сведения о документах стратегического планирования , содержащих показатель (при его наличии)</w:t>
            </w:r>
          </w:p>
        </w:tc>
      </w:tr>
      <w:tr w:rsidR="00F0483F" w:rsidRPr="00F0483F" w:rsidTr="00DE21CB">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2566" w:type="dxa"/>
            <w:vMerge/>
            <w:tcBorders>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853" w:type="dxa"/>
            <w:vMerge/>
            <w:tcBorders>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2976" w:type="dxa"/>
            <w:vMerge/>
            <w:tcBorders>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712" w:type="dxa"/>
            <w:vMerge/>
            <w:tcBorders>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805" w:type="dxa"/>
            <w:vMerge/>
            <w:tcBorders>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709" w:type="dxa"/>
            <w:gridSpan w:val="2"/>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будущий год</w:t>
            </w:r>
          </w:p>
        </w:tc>
        <w:tc>
          <w:tcPr>
            <w:tcW w:w="1417" w:type="dxa"/>
            <w:gridSpan w:val="4"/>
            <w:vMerge/>
            <w:tcBorders>
              <w:left w:val="nil"/>
              <w:bottom w:val="single" w:sz="4" w:space="0" w:color="auto"/>
              <w:right w:val="single" w:sz="4" w:space="0" w:color="auto"/>
            </w:tcBorders>
            <w:noWrap/>
            <w:vAlign w:val="center"/>
          </w:tcPr>
          <w:p w:rsidR="00F0483F" w:rsidRPr="00F0483F" w:rsidRDefault="00F0483F" w:rsidP="00F0483F">
            <w:pPr>
              <w:widowControl w:val="0"/>
              <w:jc w:val="both"/>
              <w:rPr>
                <w:color w:val="000000"/>
                <w:sz w:val="28"/>
                <w:szCs w:val="28"/>
              </w:rPr>
            </w:pPr>
          </w:p>
        </w:tc>
        <w:tc>
          <w:tcPr>
            <w:tcW w:w="1993" w:type="dxa"/>
            <w:gridSpan w:val="6"/>
            <w:vMerge/>
            <w:tcBorders>
              <w:left w:val="nil"/>
              <w:bottom w:val="single" w:sz="4" w:space="0" w:color="auto"/>
              <w:right w:val="single" w:sz="4" w:space="0" w:color="auto"/>
            </w:tcBorders>
          </w:tcPr>
          <w:p w:rsidR="00F0483F" w:rsidRPr="00F0483F" w:rsidRDefault="00F0483F" w:rsidP="00F0483F">
            <w:pPr>
              <w:widowControl w:val="0"/>
              <w:jc w:val="both"/>
              <w:rPr>
                <w:color w:val="000000"/>
                <w:sz w:val="28"/>
                <w:szCs w:val="28"/>
              </w:rPr>
            </w:pPr>
          </w:p>
        </w:tc>
      </w:tr>
      <w:tr w:rsidR="00F0483F" w:rsidRPr="00F0483F" w:rsidTr="00DE21CB">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b/>
                <w:bCs/>
                <w:color w:val="000000"/>
                <w:sz w:val="28"/>
                <w:szCs w:val="28"/>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c>
          <w:tcPr>
            <w:tcW w:w="1991" w:type="dxa"/>
            <w:gridSpan w:val="7"/>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r>
      <w:tr w:rsidR="00F0483F" w:rsidRPr="00F0483F" w:rsidTr="00DE21CB">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F0483F" w:rsidRPr="00F0483F" w:rsidRDefault="00F0483F" w:rsidP="00F0483F">
            <w:pPr>
              <w:widowControl w:val="0"/>
              <w:jc w:val="both"/>
              <w:rPr>
                <w:b/>
                <w:bCs/>
                <w:color w:val="000000"/>
                <w:sz w:val="28"/>
                <w:szCs w:val="28"/>
              </w:rPr>
            </w:pPr>
            <w:r w:rsidRPr="00F0483F">
              <w:rPr>
                <w:b/>
                <w:bCs/>
                <w:color w:val="000000"/>
                <w:sz w:val="28"/>
                <w:szCs w:val="28"/>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autoSpaceDE w:val="0"/>
              <w:autoSpaceDN w:val="0"/>
              <w:adjustRightInd w:val="0"/>
              <w:jc w:val="both"/>
              <w:rPr>
                <w:b/>
                <w:bCs/>
                <w:color w:val="000000"/>
                <w:sz w:val="28"/>
                <w:szCs w:val="28"/>
              </w:rPr>
            </w:pPr>
            <w:r w:rsidRPr="00F0483F">
              <w:rPr>
                <w:b/>
                <w:bCs/>
                <w:color w:val="000000"/>
                <w:sz w:val="28"/>
                <w:szCs w:val="28"/>
              </w:rPr>
              <w:t xml:space="preserve">Показатели, отражающие уровень минимизации вреда (ущерба) охраняемым законом ценностям, </w:t>
            </w:r>
          </w:p>
          <w:p w:rsidR="00F0483F" w:rsidRPr="00F0483F" w:rsidRDefault="00F0483F" w:rsidP="00F0483F">
            <w:pPr>
              <w:widowControl w:val="0"/>
              <w:autoSpaceDE w:val="0"/>
              <w:autoSpaceDN w:val="0"/>
              <w:adjustRightInd w:val="0"/>
              <w:jc w:val="both"/>
              <w:rPr>
                <w:b/>
                <w:bCs/>
                <w:color w:val="000000"/>
                <w:sz w:val="28"/>
                <w:szCs w:val="28"/>
              </w:rPr>
            </w:pPr>
            <w:r w:rsidRPr="00F0483F">
              <w:rPr>
                <w:b/>
                <w:bCs/>
                <w:color w:val="000000"/>
                <w:sz w:val="28"/>
                <w:szCs w:val="28"/>
              </w:rPr>
              <w:t>уровень устранения риска причинения вреда (ущерба)</w:t>
            </w:r>
          </w:p>
        </w:tc>
      </w:tr>
      <w:tr w:rsidR="00F0483F" w:rsidRPr="00F0483F" w:rsidTr="00DE21CB">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Сп</w:t>
            </w:r>
            <w:proofErr w:type="spellEnd"/>
            <w:r w:rsidRPr="00F0483F">
              <w:rPr>
                <w:color w:val="000000"/>
                <w:sz w:val="28"/>
                <w:szCs w:val="28"/>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 </w:t>
            </w:r>
            <w:proofErr w:type="spellStart"/>
            <w:r w:rsidRPr="00F0483F">
              <w:rPr>
                <w:color w:val="000000"/>
                <w:sz w:val="28"/>
                <w:szCs w:val="28"/>
              </w:rPr>
              <w:t>Сп</w:t>
            </w:r>
            <w:proofErr w:type="spellEnd"/>
            <w:r w:rsidRPr="00F0483F">
              <w:rPr>
                <w:color w:val="000000"/>
                <w:sz w:val="28"/>
                <w:szCs w:val="28"/>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F0483F">
              <w:rPr>
                <w:color w:val="000000"/>
                <w:sz w:val="28"/>
                <w:szCs w:val="28"/>
              </w:rPr>
              <w:t>руб</w:t>
            </w:r>
            <w:proofErr w:type="spellEnd"/>
            <w:r w:rsidRPr="00F0483F">
              <w:rPr>
                <w:color w:val="000000"/>
                <w:sz w:val="28"/>
                <w:szCs w:val="28"/>
              </w:rPr>
              <w:t xml:space="preserve">; ВРП - утвержденный валовой региональный продукт, млн. </w:t>
            </w:r>
            <w:proofErr w:type="spellStart"/>
            <w:r w:rsidRPr="00F0483F">
              <w:rPr>
                <w:color w:val="000000"/>
                <w:sz w:val="28"/>
                <w:szCs w:val="28"/>
              </w:rPr>
              <w:t>руб</w:t>
            </w:r>
            <w:proofErr w:type="spellEnd"/>
            <w:r w:rsidRPr="00F0483F">
              <w:rPr>
                <w:color w:val="000000"/>
                <w:sz w:val="28"/>
                <w:szCs w:val="28"/>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w:t>
            </w:r>
            <w:r w:rsidRPr="00F0483F">
              <w:rPr>
                <w:color w:val="000000"/>
                <w:sz w:val="28"/>
                <w:szCs w:val="28"/>
              </w:rPr>
              <w:lastRenderedPageBreak/>
              <w:t xml:space="preserve">к нулю. </w:t>
            </w:r>
          </w:p>
          <w:p w:rsidR="00F0483F" w:rsidRPr="00F0483F" w:rsidRDefault="00F0483F" w:rsidP="00F0483F">
            <w:pPr>
              <w:widowControl w:val="0"/>
              <w:jc w:val="both"/>
              <w:rPr>
                <w:color w:val="000000"/>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 журнал распоряжений, реестр проверок статистические данные (</w:t>
            </w:r>
            <w:proofErr w:type="spellStart"/>
            <w:r w:rsidRPr="00F0483F">
              <w:rPr>
                <w:bCs/>
                <w:color w:val="000000"/>
                <w:sz w:val="28"/>
                <w:szCs w:val="28"/>
              </w:rPr>
              <w:t>Алтайстат</w:t>
            </w:r>
            <w:proofErr w:type="spellEnd"/>
            <w:r w:rsidRPr="00F0483F">
              <w:rPr>
                <w:bCs/>
                <w:color w:val="000000"/>
                <w:sz w:val="28"/>
                <w:szCs w:val="28"/>
              </w:rPr>
              <w:t>)</w:t>
            </w:r>
          </w:p>
        </w:tc>
        <w:tc>
          <w:tcPr>
            <w:tcW w:w="1702" w:type="dxa"/>
            <w:gridSpan w:val="4"/>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r>
      <w:tr w:rsidR="00F0483F" w:rsidRPr="00F0483F" w:rsidTr="00DE21CB">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 </w:t>
            </w:r>
            <w:proofErr w:type="spellStart"/>
            <w:r w:rsidRPr="00F0483F">
              <w:rPr>
                <w:color w:val="000000"/>
                <w:sz w:val="28"/>
                <w:szCs w:val="28"/>
              </w:rPr>
              <w:t>Кспв</w:t>
            </w:r>
            <w:proofErr w:type="spellEnd"/>
            <w:r w:rsidRPr="00F0483F">
              <w:rPr>
                <w:color w:val="000000"/>
                <w:sz w:val="28"/>
                <w:szCs w:val="28"/>
              </w:rPr>
              <w:t xml:space="preserve">*100% / </w:t>
            </w:r>
            <w:proofErr w:type="spellStart"/>
            <w:r w:rsidRPr="00F0483F">
              <w:rPr>
                <w:color w:val="000000"/>
                <w:sz w:val="28"/>
                <w:szCs w:val="28"/>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 </w:t>
            </w:r>
            <w:proofErr w:type="spellStart"/>
            <w:r w:rsidRPr="00F0483F">
              <w:rPr>
                <w:color w:val="000000"/>
                <w:sz w:val="28"/>
                <w:szCs w:val="28"/>
              </w:rPr>
              <w:t>Кспв</w:t>
            </w:r>
            <w:proofErr w:type="spellEnd"/>
            <w:r w:rsidRPr="00F0483F">
              <w:rPr>
                <w:color w:val="000000"/>
                <w:sz w:val="28"/>
                <w:szCs w:val="28"/>
              </w:rPr>
              <w:t xml:space="preserve"> - количества выявленных </w:t>
            </w:r>
            <w:proofErr w:type="gramStart"/>
            <w:r w:rsidRPr="00F0483F">
              <w:rPr>
                <w:color w:val="000000"/>
                <w:sz w:val="28"/>
                <w:szCs w:val="28"/>
              </w:rPr>
              <w:t>случаев  нарушений</w:t>
            </w:r>
            <w:proofErr w:type="gramEnd"/>
            <w:r w:rsidRPr="00F0483F">
              <w:rPr>
                <w:color w:val="000000"/>
                <w:sz w:val="28"/>
                <w:szCs w:val="28"/>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r w:rsidRPr="00F0483F">
              <w:rPr>
                <w:color w:val="000000"/>
                <w:sz w:val="28"/>
                <w:szCs w:val="28"/>
              </w:rPr>
              <w:t xml:space="preserve">К </w:t>
            </w:r>
            <w:proofErr w:type="spellStart"/>
            <w:r w:rsidRPr="00F0483F">
              <w:rPr>
                <w:color w:val="000000"/>
                <w:sz w:val="28"/>
                <w:szCs w:val="28"/>
              </w:rPr>
              <w:t>сн</w:t>
            </w:r>
            <w:proofErr w:type="spellEnd"/>
            <w:r w:rsidRPr="00F0483F">
              <w:rPr>
                <w:color w:val="000000"/>
                <w:sz w:val="28"/>
                <w:szCs w:val="28"/>
              </w:rPr>
              <w:t>-  общее количество случаев нарушения обязательных требований, выявленных по результатам проверок</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Статистические данные контрольного </w:t>
            </w:r>
            <w:proofErr w:type="gramStart"/>
            <w:r w:rsidRPr="00F0483F">
              <w:rPr>
                <w:color w:val="000000"/>
                <w:sz w:val="28"/>
                <w:szCs w:val="28"/>
              </w:rPr>
              <w:t xml:space="preserve">органа;   </w:t>
            </w:r>
            <w:proofErr w:type="gramEnd"/>
            <w:r w:rsidRPr="00F0483F">
              <w:rPr>
                <w:color w:val="000000"/>
                <w:sz w:val="28"/>
                <w:szCs w:val="28"/>
              </w:rPr>
              <w:t xml:space="preserve">              данные  ГАС РФ  «Правосудие».</w:t>
            </w:r>
          </w:p>
          <w:p w:rsidR="00F0483F" w:rsidRPr="00F0483F" w:rsidRDefault="00F0483F" w:rsidP="00F0483F">
            <w:pPr>
              <w:widowControl w:val="0"/>
              <w:jc w:val="both"/>
              <w:rPr>
                <w:color w:val="000000"/>
                <w:sz w:val="28"/>
                <w:szCs w:val="28"/>
              </w:rPr>
            </w:pPr>
          </w:p>
        </w:tc>
        <w:tc>
          <w:tcPr>
            <w:tcW w:w="1702" w:type="dxa"/>
            <w:gridSpan w:val="4"/>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r>
      <w:tr w:rsidR="00F0483F" w:rsidRPr="00F0483F" w:rsidTr="00DE21CB">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jc w:val="both"/>
              <w:rPr>
                <w:b/>
                <w:bCs/>
                <w:color w:val="000000"/>
                <w:sz w:val="28"/>
                <w:szCs w:val="28"/>
              </w:rPr>
            </w:pPr>
            <w:r w:rsidRPr="00F0483F">
              <w:rPr>
                <w:b/>
                <w:bCs/>
                <w:color w:val="000000"/>
                <w:sz w:val="28"/>
                <w:szCs w:val="28"/>
              </w:rPr>
              <w:t>ИНДИКАТИВНЫЕ ПОКАЗАТЕЛИ</w:t>
            </w:r>
            <w:r w:rsidRPr="00F0483F">
              <w:rPr>
                <w:color w:val="000000"/>
                <w:sz w:val="28"/>
                <w:szCs w:val="28"/>
              </w:rPr>
              <w:t> </w:t>
            </w:r>
          </w:p>
        </w:tc>
      </w:tr>
      <w:tr w:rsidR="00F0483F" w:rsidRPr="00F0483F" w:rsidTr="00DE21CB">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F0483F" w:rsidRPr="00F0483F" w:rsidRDefault="00F0483F" w:rsidP="00F0483F">
            <w:pPr>
              <w:widowControl w:val="0"/>
              <w:jc w:val="both"/>
              <w:rPr>
                <w:b/>
                <w:bCs/>
                <w:color w:val="000000"/>
                <w:sz w:val="28"/>
                <w:szCs w:val="28"/>
              </w:rPr>
            </w:pPr>
            <w:r w:rsidRPr="00F0483F">
              <w:rPr>
                <w:b/>
                <w:bCs/>
                <w:color w:val="000000"/>
                <w:sz w:val="28"/>
                <w:szCs w:val="28"/>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autoSpaceDE w:val="0"/>
              <w:autoSpaceDN w:val="0"/>
              <w:adjustRightInd w:val="0"/>
              <w:jc w:val="both"/>
              <w:rPr>
                <w:b/>
                <w:color w:val="000000"/>
                <w:sz w:val="28"/>
                <w:szCs w:val="28"/>
              </w:rPr>
            </w:pPr>
            <w:r w:rsidRPr="00F0483F">
              <w:rPr>
                <w:b/>
                <w:color w:val="000000"/>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F0483F" w:rsidRPr="00F0483F" w:rsidTr="00DE21CB">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b/>
                <w:bCs/>
                <w:color w:val="000000"/>
                <w:sz w:val="28"/>
                <w:szCs w:val="28"/>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c>
          <w:tcPr>
            <w:tcW w:w="1700" w:type="dxa"/>
            <w:gridSpan w:val="4"/>
            <w:tcBorders>
              <w:top w:val="single" w:sz="4" w:space="0" w:color="auto"/>
              <w:left w:val="single" w:sz="4" w:space="0" w:color="auto"/>
              <w:bottom w:val="single" w:sz="4" w:space="0" w:color="auto"/>
              <w:right w:val="single" w:sz="4" w:space="0" w:color="auto"/>
            </w:tcBorders>
          </w:tcPr>
          <w:p w:rsidR="00F0483F" w:rsidRPr="00F0483F" w:rsidRDefault="00F0483F" w:rsidP="00F0483F">
            <w:pPr>
              <w:widowControl w:val="0"/>
              <w:jc w:val="both"/>
              <w:rPr>
                <w:b/>
                <w:bCs/>
                <w:color w:val="000000"/>
                <w:sz w:val="28"/>
                <w:szCs w:val="28"/>
              </w:rPr>
            </w:pPr>
          </w:p>
        </w:tc>
      </w:tr>
      <w:tr w:rsidR="00F0483F" w:rsidRPr="00F0483F" w:rsidTr="00DE21CB">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2.1.1.</w:t>
            </w:r>
          </w:p>
        </w:tc>
        <w:tc>
          <w:tcPr>
            <w:tcW w:w="256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Доля контрольных мероприятий в рамках муниципального жилищного контроля, проведенных в установленные сроки, по отношению </w:t>
            </w:r>
            <w:r w:rsidRPr="00F0483F">
              <w:rPr>
                <w:color w:val="000000"/>
                <w:sz w:val="28"/>
                <w:szCs w:val="28"/>
              </w:rPr>
              <w:br/>
              <w:t xml:space="preserve">к общему количеству контрольных </w:t>
            </w:r>
            <w:r w:rsidRPr="00F0483F">
              <w:rPr>
                <w:color w:val="000000"/>
                <w:sz w:val="28"/>
                <w:szCs w:val="28"/>
              </w:rPr>
              <w:lastRenderedPageBreak/>
              <w:t xml:space="preserve">мероприятий , проведенных в рамках осуществления </w:t>
            </w:r>
          </w:p>
          <w:p w:rsidR="00F0483F" w:rsidRPr="00F0483F" w:rsidRDefault="00F0483F" w:rsidP="00F0483F">
            <w:pPr>
              <w:widowControl w:val="0"/>
              <w:jc w:val="both"/>
              <w:rPr>
                <w:color w:val="000000"/>
                <w:sz w:val="28"/>
                <w:szCs w:val="28"/>
              </w:rPr>
            </w:pPr>
            <w:r w:rsidRPr="00F0483F">
              <w:rPr>
                <w:color w:val="000000"/>
                <w:sz w:val="28"/>
                <w:szCs w:val="28"/>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lastRenderedPageBreak/>
              <w:t>Пву</w:t>
            </w:r>
            <w:proofErr w:type="spellEnd"/>
            <w:r w:rsidRPr="00F0483F">
              <w:rPr>
                <w:color w:val="000000"/>
                <w:sz w:val="28"/>
                <w:szCs w:val="28"/>
              </w:rPr>
              <w:t xml:space="preserve">*100% / </w:t>
            </w:r>
            <w:proofErr w:type="spellStart"/>
            <w:r w:rsidRPr="00F0483F">
              <w:rPr>
                <w:color w:val="000000"/>
                <w:sz w:val="28"/>
                <w:szCs w:val="28"/>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Пву</w:t>
            </w:r>
            <w:proofErr w:type="spellEnd"/>
            <w:r w:rsidRPr="00F0483F">
              <w:rPr>
                <w:color w:val="000000"/>
                <w:sz w:val="28"/>
                <w:szCs w:val="28"/>
              </w:rPr>
              <w:t xml:space="preserve"> – количество контрольных мероприятий в рамках муниципального жилищного контроля, проведенных в установленные сроки</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roofErr w:type="spellStart"/>
            <w:r w:rsidRPr="00F0483F">
              <w:rPr>
                <w:color w:val="000000"/>
                <w:sz w:val="28"/>
                <w:szCs w:val="28"/>
              </w:rPr>
              <w:t>Пок</w:t>
            </w:r>
            <w:proofErr w:type="spellEnd"/>
            <w:r w:rsidRPr="00F0483F">
              <w:rPr>
                <w:color w:val="000000"/>
                <w:sz w:val="28"/>
                <w:szCs w:val="28"/>
              </w:rPr>
              <w:t xml:space="preserve"> – общее количество проведенных контрольных мероприятий  в рамках </w:t>
            </w:r>
            <w:r w:rsidRPr="00F0483F">
              <w:rPr>
                <w:color w:val="000000"/>
                <w:sz w:val="28"/>
                <w:szCs w:val="28"/>
              </w:rPr>
              <w:lastRenderedPageBreak/>
              <w:t xml:space="preserve">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100%</w:t>
            </w:r>
          </w:p>
        </w:tc>
        <w:tc>
          <w:tcPr>
            <w:tcW w:w="993" w:type="dxa"/>
            <w:gridSpan w:val="2"/>
            <w:tcBorders>
              <w:top w:val="nil"/>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100%</w:t>
            </w: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100%</w:t>
            </w:r>
          </w:p>
        </w:tc>
        <w:tc>
          <w:tcPr>
            <w:tcW w:w="853" w:type="dxa"/>
            <w:gridSpan w:val="4"/>
            <w:tcBorders>
              <w:top w:val="nil"/>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100%</w:t>
            </w:r>
          </w:p>
        </w:tc>
        <w:tc>
          <w:tcPr>
            <w:tcW w:w="1708" w:type="dxa"/>
            <w:gridSpan w:val="6"/>
            <w:tcBorders>
              <w:top w:val="nil"/>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r>
      <w:tr w:rsidR="00F0483F" w:rsidRPr="00F0483F" w:rsidTr="00DE21CB">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2.1.2.</w:t>
            </w:r>
          </w:p>
        </w:tc>
        <w:tc>
          <w:tcPr>
            <w:tcW w:w="256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ПРн</w:t>
            </w:r>
            <w:proofErr w:type="spellEnd"/>
            <w:r w:rsidRPr="00F0483F">
              <w:rPr>
                <w:color w:val="000000"/>
                <w:sz w:val="28"/>
                <w:szCs w:val="28"/>
              </w:rPr>
              <w:t xml:space="preserve">*100% / </w:t>
            </w:r>
            <w:proofErr w:type="spellStart"/>
            <w:r w:rsidRPr="00F0483F">
              <w:rPr>
                <w:color w:val="000000"/>
                <w:sz w:val="28"/>
                <w:szCs w:val="28"/>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ПРн</w:t>
            </w:r>
            <w:proofErr w:type="spellEnd"/>
            <w:r w:rsidRPr="00F0483F">
              <w:rPr>
                <w:color w:val="000000"/>
                <w:sz w:val="28"/>
                <w:szCs w:val="28"/>
              </w:rPr>
              <w:t xml:space="preserve">- количество </w:t>
            </w:r>
            <w:proofErr w:type="gramStart"/>
            <w:r w:rsidRPr="00F0483F">
              <w:rPr>
                <w:color w:val="000000"/>
                <w:sz w:val="28"/>
                <w:szCs w:val="28"/>
              </w:rPr>
              <w:t>предписаний,  признанных</w:t>
            </w:r>
            <w:proofErr w:type="gramEnd"/>
            <w:r w:rsidRPr="00F0483F">
              <w:rPr>
                <w:color w:val="000000"/>
                <w:sz w:val="28"/>
                <w:szCs w:val="28"/>
              </w:rPr>
              <w:t xml:space="preserve"> незаконными в судебном порядке;</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r w:rsidRPr="00F0483F">
              <w:rPr>
                <w:color w:val="000000"/>
                <w:sz w:val="28"/>
                <w:szCs w:val="28"/>
              </w:rPr>
              <w:t xml:space="preserve">Про- общее количеству предписаний, выданных в ходе муниципального жилищного контроля </w:t>
            </w:r>
          </w:p>
          <w:p w:rsidR="00F0483F" w:rsidRPr="00F0483F" w:rsidRDefault="00F0483F" w:rsidP="00F0483F">
            <w:pPr>
              <w:widowControl w:val="0"/>
              <w:jc w:val="both"/>
              <w:rPr>
                <w:color w:val="000000"/>
                <w:sz w:val="28"/>
                <w:szCs w:val="28"/>
              </w:rPr>
            </w:pPr>
          </w:p>
        </w:tc>
        <w:tc>
          <w:tcPr>
            <w:tcW w:w="712"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993" w:type="dxa"/>
            <w:gridSpan w:val="2"/>
            <w:tcBorders>
              <w:top w:val="nil"/>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53" w:type="dxa"/>
            <w:gridSpan w:val="4"/>
            <w:tcBorders>
              <w:top w:val="nil"/>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nil"/>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r>
      <w:tr w:rsidR="00F0483F" w:rsidRPr="00F0483F" w:rsidTr="00DE21CB">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Доля контрольных мероприятий , проведенных рамках муниципального жилищного </w:t>
            </w:r>
            <w:r w:rsidRPr="00F0483F">
              <w:rPr>
                <w:color w:val="000000"/>
                <w:sz w:val="28"/>
                <w:szCs w:val="28"/>
              </w:rPr>
              <w:lastRenderedPageBreak/>
              <w:t>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lastRenderedPageBreak/>
              <w:t>Ппн</w:t>
            </w:r>
            <w:proofErr w:type="spellEnd"/>
            <w:r w:rsidRPr="00F0483F">
              <w:rPr>
                <w:color w:val="000000"/>
                <w:sz w:val="28"/>
                <w:szCs w:val="28"/>
              </w:rPr>
              <w:t xml:space="preserve">*100%  / </w:t>
            </w:r>
            <w:proofErr w:type="spellStart"/>
            <w:r w:rsidRPr="00F0483F">
              <w:rPr>
                <w:color w:val="000000"/>
                <w:sz w:val="28"/>
                <w:szCs w:val="28"/>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Ппн</w:t>
            </w:r>
            <w:proofErr w:type="spellEnd"/>
            <w:r w:rsidRPr="00F0483F">
              <w:rPr>
                <w:color w:val="000000"/>
                <w:sz w:val="28"/>
                <w:szCs w:val="28"/>
              </w:rPr>
              <w:t xml:space="preserve"> – количество контрольных </w:t>
            </w:r>
            <w:proofErr w:type="gramStart"/>
            <w:r w:rsidRPr="00F0483F">
              <w:rPr>
                <w:color w:val="000000"/>
                <w:sz w:val="28"/>
                <w:szCs w:val="28"/>
              </w:rPr>
              <w:t>мероприятий ,</w:t>
            </w:r>
            <w:proofErr w:type="gramEnd"/>
            <w:r w:rsidRPr="00F0483F">
              <w:rPr>
                <w:color w:val="000000"/>
                <w:sz w:val="28"/>
                <w:szCs w:val="28"/>
              </w:rPr>
              <w:t xml:space="preserve"> результаты которых были признаны недействительными;</w:t>
            </w:r>
          </w:p>
          <w:p w:rsidR="00F0483F" w:rsidRPr="00F0483F" w:rsidRDefault="00F0483F" w:rsidP="00F0483F">
            <w:pPr>
              <w:widowControl w:val="0"/>
              <w:jc w:val="both"/>
              <w:rPr>
                <w:color w:val="000000"/>
                <w:sz w:val="28"/>
                <w:szCs w:val="28"/>
              </w:rPr>
            </w:pPr>
            <w:proofErr w:type="spellStart"/>
            <w:r w:rsidRPr="00F0483F">
              <w:rPr>
                <w:color w:val="000000"/>
                <w:sz w:val="28"/>
                <w:szCs w:val="28"/>
              </w:rPr>
              <w:lastRenderedPageBreak/>
              <w:t>Пок</w:t>
            </w:r>
            <w:proofErr w:type="spellEnd"/>
            <w:r w:rsidRPr="00F0483F">
              <w:rPr>
                <w:color w:val="000000"/>
                <w:sz w:val="28"/>
                <w:szCs w:val="28"/>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single" w:sz="4" w:space="0" w:color="auto"/>
              <w:left w:val="nil"/>
              <w:bottom w:val="single" w:sz="4" w:space="0" w:color="auto"/>
              <w:right w:val="single" w:sz="4" w:space="0" w:color="auto"/>
            </w:tcBorders>
            <w:vAlign w:val="bottom"/>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p w:rsidR="00F0483F" w:rsidRPr="00F0483F" w:rsidRDefault="00F0483F" w:rsidP="00F0483F">
            <w:pPr>
              <w:widowControl w:val="0"/>
              <w:jc w:val="both"/>
              <w:rPr>
                <w:color w:val="000000"/>
                <w:sz w:val="28"/>
                <w:szCs w:val="28"/>
              </w:rPr>
            </w:pPr>
          </w:p>
        </w:tc>
        <w:tc>
          <w:tcPr>
            <w:tcW w:w="1706" w:type="dxa"/>
            <w:gridSpan w:val="4"/>
            <w:tcBorders>
              <w:top w:val="single" w:sz="4" w:space="0" w:color="auto"/>
              <w:left w:val="nil"/>
              <w:bottom w:val="single" w:sz="4" w:space="0" w:color="auto"/>
              <w:right w:val="single" w:sz="4" w:space="0" w:color="auto"/>
            </w:tcBorders>
          </w:tcPr>
          <w:p w:rsidR="00F0483F" w:rsidRPr="00F0483F" w:rsidRDefault="00F0483F" w:rsidP="00F0483F">
            <w:pPr>
              <w:widowControl w:val="0"/>
              <w:jc w:val="both"/>
              <w:rPr>
                <w:color w:val="000000"/>
                <w:sz w:val="28"/>
                <w:szCs w:val="28"/>
              </w:rPr>
            </w:pPr>
          </w:p>
        </w:tc>
      </w:tr>
      <w:tr w:rsidR="00F0483F" w:rsidRPr="00F0483F" w:rsidTr="00DE21CB">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w:t>
            </w:r>
            <w:r w:rsidRPr="00F0483F">
              <w:rPr>
                <w:color w:val="000000"/>
                <w:sz w:val="28"/>
                <w:szCs w:val="28"/>
              </w:rPr>
              <w:lastRenderedPageBreak/>
              <w:t>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lastRenderedPageBreak/>
              <w:t>Псн</w:t>
            </w:r>
            <w:proofErr w:type="spellEnd"/>
            <w:r w:rsidRPr="00F0483F">
              <w:rPr>
                <w:color w:val="000000"/>
                <w:sz w:val="28"/>
                <w:szCs w:val="28"/>
              </w:rPr>
              <w:t>*100%  /</w:t>
            </w:r>
            <w:proofErr w:type="spellStart"/>
            <w:r w:rsidRPr="00F0483F">
              <w:rPr>
                <w:color w:val="000000"/>
                <w:sz w:val="28"/>
                <w:szCs w:val="28"/>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Псн</w:t>
            </w:r>
            <w:proofErr w:type="spellEnd"/>
            <w:r w:rsidRPr="00F0483F">
              <w:rPr>
                <w:color w:val="000000"/>
                <w:sz w:val="28"/>
                <w:szCs w:val="28"/>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F0483F">
              <w:rPr>
                <w:color w:val="000000"/>
                <w:sz w:val="28"/>
                <w:szCs w:val="28"/>
              </w:rPr>
              <w:t>контроля ,</w:t>
            </w:r>
            <w:proofErr w:type="gramEnd"/>
            <w:r w:rsidRPr="00F0483F">
              <w:rPr>
                <w:color w:val="000000"/>
                <w:sz w:val="28"/>
                <w:szCs w:val="28"/>
              </w:rPr>
              <w:t xml:space="preserve"> осуществившим такие контрольные мероприятия, применены меры дисциплинарного, </w:t>
            </w:r>
            <w:r w:rsidRPr="00F0483F">
              <w:rPr>
                <w:color w:val="000000"/>
                <w:sz w:val="28"/>
                <w:szCs w:val="28"/>
              </w:rPr>
              <w:lastRenderedPageBreak/>
              <w:t xml:space="preserve">административного наказания   </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roofErr w:type="spellStart"/>
            <w:r w:rsidRPr="00F0483F">
              <w:rPr>
                <w:color w:val="000000"/>
                <w:sz w:val="28"/>
                <w:szCs w:val="28"/>
              </w:rPr>
              <w:t>Пок</w:t>
            </w:r>
            <w:proofErr w:type="spellEnd"/>
            <w:r w:rsidRPr="00F0483F">
              <w:rPr>
                <w:color w:val="000000"/>
                <w:sz w:val="28"/>
                <w:szCs w:val="28"/>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p w:rsidR="00F0483F" w:rsidRPr="00F0483F" w:rsidRDefault="00F0483F" w:rsidP="00F0483F">
            <w:pPr>
              <w:widowControl w:val="0"/>
              <w:jc w:val="both"/>
              <w:rPr>
                <w:color w:val="000000"/>
                <w:sz w:val="28"/>
                <w:szCs w:val="28"/>
              </w:rPr>
            </w:pPr>
          </w:p>
        </w:tc>
        <w:tc>
          <w:tcPr>
            <w:tcW w:w="1706" w:type="dxa"/>
            <w:gridSpan w:val="4"/>
            <w:tcBorders>
              <w:top w:val="single" w:sz="4" w:space="0" w:color="auto"/>
              <w:left w:val="nil"/>
              <w:bottom w:val="single" w:sz="4" w:space="0" w:color="auto"/>
              <w:right w:val="single" w:sz="4" w:space="0" w:color="auto"/>
            </w:tcBorders>
          </w:tcPr>
          <w:p w:rsidR="00F0483F" w:rsidRPr="00F0483F" w:rsidRDefault="00F0483F" w:rsidP="00F0483F">
            <w:pPr>
              <w:widowControl w:val="0"/>
              <w:jc w:val="both"/>
              <w:rPr>
                <w:color w:val="000000"/>
                <w:sz w:val="28"/>
                <w:szCs w:val="28"/>
              </w:rPr>
            </w:pPr>
          </w:p>
        </w:tc>
      </w:tr>
      <w:tr w:rsidR="00F0483F" w:rsidRPr="00F0483F" w:rsidTr="00DE21CB">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F0483F" w:rsidRPr="00F0483F" w:rsidRDefault="00F0483F" w:rsidP="00F0483F">
            <w:pPr>
              <w:widowControl w:val="0"/>
              <w:jc w:val="both"/>
              <w:rPr>
                <w:b/>
                <w:bCs/>
                <w:color w:val="000000"/>
                <w:sz w:val="28"/>
                <w:szCs w:val="28"/>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b/>
                <w:bCs/>
                <w:color w:val="000000"/>
                <w:sz w:val="28"/>
                <w:szCs w:val="28"/>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F0483F" w:rsidRPr="00F0483F" w:rsidRDefault="00F0483F" w:rsidP="00F0483F">
            <w:pPr>
              <w:widowControl w:val="0"/>
              <w:jc w:val="both"/>
              <w:rPr>
                <w:color w:val="000000"/>
                <w:sz w:val="28"/>
                <w:szCs w:val="28"/>
              </w:rPr>
            </w:pPr>
          </w:p>
        </w:tc>
        <w:tc>
          <w:tcPr>
            <w:tcW w:w="1700" w:type="dxa"/>
            <w:gridSpan w:val="4"/>
            <w:tcBorders>
              <w:top w:val="single" w:sz="4" w:space="0" w:color="auto"/>
              <w:left w:val="nil"/>
              <w:bottom w:val="single" w:sz="4" w:space="0" w:color="auto"/>
              <w:right w:val="single" w:sz="4" w:space="0" w:color="auto"/>
            </w:tcBorders>
          </w:tcPr>
          <w:p w:rsidR="00F0483F" w:rsidRPr="00F0483F" w:rsidRDefault="00F0483F" w:rsidP="00F0483F">
            <w:pPr>
              <w:widowControl w:val="0"/>
              <w:jc w:val="both"/>
              <w:rPr>
                <w:color w:val="000000"/>
                <w:sz w:val="28"/>
                <w:szCs w:val="28"/>
              </w:rPr>
            </w:pPr>
          </w:p>
        </w:tc>
      </w:tr>
      <w:tr w:rsidR="00F0483F" w:rsidRPr="00F0483F" w:rsidTr="00DE21CB">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2.2.1.</w:t>
            </w:r>
          </w:p>
        </w:tc>
        <w:tc>
          <w:tcPr>
            <w:tcW w:w="256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Шт.</w:t>
            </w:r>
          </w:p>
        </w:tc>
        <w:tc>
          <w:tcPr>
            <w:tcW w:w="993" w:type="dxa"/>
            <w:gridSpan w:val="2"/>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c>
          <w:tcPr>
            <w:tcW w:w="690" w:type="dxa"/>
            <w:gridSpan w:val="2"/>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c>
          <w:tcPr>
            <w:tcW w:w="728" w:type="dxa"/>
            <w:gridSpan w:val="3"/>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c>
          <w:tcPr>
            <w:tcW w:w="1708" w:type="dxa"/>
            <w:gridSpan w:val="6"/>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r>
      <w:tr w:rsidR="00F0483F" w:rsidRPr="00F0483F" w:rsidTr="00DE21CB">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2.2.2.</w:t>
            </w:r>
          </w:p>
        </w:tc>
        <w:tc>
          <w:tcPr>
            <w:tcW w:w="256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 xml:space="preserve">Доля предписаний, признанных незаконными в судебном порядке, по отношению к общему количеству предписаний, выданных </w:t>
            </w:r>
          </w:p>
          <w:p w:rsidR="00F0483F" w:rsidRPr="00F0483F" w:rsidRDefault="00F0483F" w:rsidP="00F0483F">
            <w:pPr>
              <w:widowControl w:val="0"/>
              <w:jc w:val="both"/>
              <w:rPr>
                <w:color w:val="000000"/>
                <w:sz w:val="28"/>
                <w:szCs w:val="28"/>
              </w:rPr>
            </w:pPr>
            <w:r w:rsidRPr="00F0483F">
              <w:rPr>
                <w:color w:val="000000"/>
                <w:sz w:val="28"/>
                <w:szCs w:val="28"/>
              </w:rPr>
              <w:t>органом муниципального жилищного контроля</w:t>
            </w:r>
          </w:p>
          <w:p w:rsidR="00F0483F" w:rsidRPr="00F0483F" w:rsidRDefault="00F0483F" w:rsidP="00F0483F">
            <w:pPr>
              <w:widowControl w:val="0"/>
              <w:jc w:val="both"/>
              <w:rPr>
                <w:color w:val="000000"/>
                <w:sz w:val="28"/>
                <w:szCs w:val="28"/>
              </w:rPr>
            </w:pPr>
            <w:r w:rsidRPr="00F0483F">
              <w:rPr>
                <w:color w:val="000000"/>
                <w:sz w:val="28"/>
                <w:szCs w:val="28"/>
              </w:rPr>
              <w:t xml:space="preserve">по результатам </w:t>
            </w:r>
            <w:r w:rsidRPr="00F0483F">
              <w:rPr>
                <w:color w:val="000000"/>
                <w:sz w:val="28"/>
                <w:szCs w:val="28"/>
              </w:rPr>
              <w:lastRenderedPageBreak/>
              <w:t>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lastRenderedPageBreak/>
              <w:t>ПРМБВн</w:t>
            </w:r>
            <w:proofErr w:type="spellEnd"/>
            <w:r w:rsidRPr="00F0483F">
              <w:rPr>
                <w:color w:val="000000"/>
                <w:sz w:val="28"/>
                <w:szCs w:val="28"/>
              </w:rPr>
              <w:t xml:space="preserve">*100%  / </w:t>
            </w:r>
            <w:proofErr w:type="spellStart"/>
            <w:r w:rsidRPr="00F0483F">
              <w:rPr>
                <w:color w:val="000000"/>
                <w:sz w:val="28"/>
                <w:szCs w:val="28"/>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roofErr w:type="spellStart"/>
            <w:r w:rsidRPr="00F0483F">
              <w:rPr>
                <w:color w:val="000000"/>
                <w:sz w:val="28"/>
                <w:szCs w:val="28"/>
              </w:rPr>
              <w:t>ПРМБВн</w:t>
            </w:r>
            <w:proofErr w:type="spellEnd"/>
            <w:r w:rsidRPr="00F0483F">
              <w:rPr>
                <w:color w:val="000000"/>
                <w:sz w:val="28"/>
                <w:szCs w:val="28"/>
              </w:rPr>
              <w:t xml:space="preserve"> –</w:t>
            </w:r>
            <w:proofErr w:type="gramStart"/>
            <w:r w:rsidRPr="00F0483F">
              <w:rPr>
                <w:color w:val="000000"/>
                <w:sz w:val="28"/>
                <w:szCs w:val="28"/>
              </w:rPr>
              <w:t>количество  предписаний</w:t>
            </w:r>
            <w:proofErr w:type="gramEnd"/>
            <w:r w:rsidRPr="00F0483F">
              <w:rPr>
                <w:color w:val="000000"/>
                <w:sz w:val="28"/>
                <w:szCs w:val="28"/>
              </w:rPr>
              <w:t>, выданных органом муниципального жилищного контроля по результатам контрольных мероприятий признанных незаконными в судебном порядке</w:t>
            </w:r>
          </w:p>
          <w:p w:rsidR="00F0483F" w:rsidRPr="00F0483F" w:rsidRDefault="00F0483F" w:rsidP="00F0483F">
            <w:pPr>
              <w:widowControl w:val="0"/>
              <w:jc w:val="both"/>
              <w:rPr>
                <w:color w:val="000000"/>
                <w:sz w:val="28"/>
                <w:szCs w:val="28"/>
              </w:rPr>
            </w:pPr>
          </w:p>
          <w:p w:rsidR="00F0483F" w:rsidRPr="00F0483F" w:rsidRDefault="00F0483F" w:rsidP="00F0483F">
            <w:pPr>
              <w:widowControl w:val="0"/>
              <w:jc w:val="both"/>
              <w:rPr>
                <w:color w:val="000000"/>
                <w:sz w:val="28"/>
                <w:szCs w:val="28"/>
              </w:rPr>
            </w:pPr>
            <w:proofErr w:type="spellStart"/>
            <w:r w:rsidRPr="00F0483F">
              <w:rPr>
                <w:color w:val="000000"/>
                <w:sz w:val="28"/>
                <w:szCs w:val="28"/>
              </w:rPr>
              <w:t>ПРМБВо</w:t>
            </w:r>
            <w:proofErr w:type="spellEnd"/>
            <w:r w:rsidRPr="00F0483F">
              <w:rPr>
                <w:color w:val="000000"/>
                <w:sz w:val="28"/>
                <w:szCs w:val="28"/>
              </w:rPr>
              <w:t xml:space="preserve"> - количество предписаний, </w:t>
            </w:r>
            <w:r w:rsidRPr="00F0483F">
              <w:rPr>
                <w:color w:val="000000"/>
                <w:sz w:val="28"/>
                <w:szCs w:val="28"/>
              </w:rPr>
              <w:lastRenderedPageBreak/>
              <w:t xml:space="preserve">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lastRenderedPageBreak/>
              <w:t>0%</w:t>
            </w:r>
          </w:p>
        </w:tc>
        <w:tc>
          <w:tcPr>
            <w:tcW w:w="993" w:type="dxa"/>
            <w:gridSpan w:val="2"/>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853" w:type="dxa"/>
            <w:gridSpan w:val="4"/>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0%</w:t>
            </w:r>
          </w:p>
        </w:tc>
        <w:tc>
          <w:tcPr>
            <w:tcW w:w="1708" w:type="dxa"/>
            <w:gridSpan w:val="6"/>
            <w:tcBorders>
              <w:top w:val="nil"/>
              <w:left w:val="nil"/>
              <w:bottom w:val="single" w:sz="4" w:space="0" w:color="auto"/>
              <w:right w:val="single" w:sz="4" w:space="0" w:color="auto"/>
            </w:tcBorders>
            <w:shd w:val="clear" w:color="000000" w:fill="FFFFFF"/>
            <w:vAlign w:val="center"/>
          </w:tcPr>
          <w:p w:rsidR="00F0483F" w:rsidRPr="00F0483F" w:rsidRDefault="00F0483F" w:rsidP="00F0483F">
            <w:pPr>
              <w:widowControl w:val="0"/>
              <w:jc w:val="both"/>
              <w:rPr>
                <w:color w:val="000000"/>
                <w:sz w:val="28"/>
                <w:szCs w:val="28"/>
              </w:rPr>
            </w:pPr>
            <w:r w:rsidRPr="00F0483F">
              <w:rPr>
                <w:color w:val="000000"/>
                <w:sz w:val="28"/>
                <w:szCs w:val="28"/>
              </w:rPr>
              <w:t>Статистические данные контрольного органа</w:t>
            </w:r>
          </w:p>
          <w:p w:rsidR="00F0483F" w:rsidRPr="00F0483F" w:rsidRDefault="00F0483F" w:rsidP="00F0483F">
            <w:pPr>
              <w:widowControl w:val="0"/>
              <w:jc w:val="both"/>
              <w:rPr>
                <w:color w:val="000000"/>
                <w:sz w:val="28"/>
                <w:szCs w:val="28"/>
              </w:rPr>
            </w:pPr>
          </w:p>
        </w:tc>
        <w:tc>
          <w:tcPr>
            <w:tcW w:w="1700" w:type="dxa"/>
            <w:gridSpan w:val="4"/>
            <w:tcBorders>
              <w:top w:val="nil"/>
              <w:left w:val="nil"/>
              <w:bottom w:val="single" w:sz="4" w:space="0" w:color="auto"/>
              <w:right w:val="single" w:sz="4" w:space="0" w:color="auto"/>
            </w:tcBorders>
            <w:shd w:val="clear" w:color="000000" w:fill="FFFFFF"/>
          </w:tcPr>
          <w:p w:rsidR="00F0483F" w:rsidRPr="00F0483F" w:rsidRDefault="00F0483F" w:rsidP="00F0483F">
            <w:pPr>
              <w:widowControl w:val="0"/>
              <w:jc w:val="both"/>
              <w:rPr>
                <w:color w:val="000000"/>
                <w:sz w:val="28"/>
                <w:szCs w:val="28"/>
              </w:rPr>
            </w:pPr>
          </w:p>
        </w:tc>
      </w:tr>
    </w:tbl>
    <w:p w:rsidR="00F0483F" w:rsidRPr="00F0483F" w:rsidRDefault="00F0483F" w:rsidP="00F0483F">
      <w:pPr>
        <w:widowControl w:val="0"/>
        <w:jc w:val="both"/>
        <w:rPr>
          <w:rFonts w:eastAsia="Calibri"/>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Default="00F0483F" w:rsidP="0098349F">
      <w:pPr>
        <w:widowControl w:val="0"/>
        <w:ind w:firstLine="709"/>
        <w:jc w:val="both"/>
        <w:rPr>
          <w:color w:val="000000"/>
          <w:sz w:val="28"/>
          <w:szCs w:val="28"/>
        </w:rPr>
      </w:pPr>
    </w:p>
    <w:p w:rsidR="00F0483F" w:rsidRPr="0098349F" w:rsidRDefault="00F0483F" w:rsidP="0098349F">
      <w:pPr>
        <w:widowControl w:val="0"/>
        <w:ind w:firstLine="709"/>
        <w:jc w:val="both"/>
        <w:rPr>
          <w:color w:val="000000"/>
          <w:sz w:val="28"/>
          <w:szCs w:val="28"/>
        </w:rPr>
      </w:pPr>
    </w:p>
    <w:p w:rsidR="00E94612" w:rsidRPr="00E94612" w:rsidRDefault="00E94612" w:rsidP="00E94612">
      <w:pPr>
        <w:spacing w:line="192" w:lineRule="auto"/>
        <w:rPr>
          <w:rFonts w:eastAsia="Calibri"/>
          <w:sz w:val="28"/>
          <w:szCs w:val="28"/>
        </w:rPr>
        <w:sectPr w:rsidR="00E94612" w:rsidRPr="00E94612" w:rsidSect="00F0483F">
          <w:pgSz w:w="16838" w:h="11906" w:orient="landscape"/>
          <w:pgMar w:top="1418" w:right="1134" w:bottom="851" w:left="1134" w:header="709" w:footer="709" w:gutter="0"/>
          <w:pgNumType w:start="1"/>
          <w:cols w:space="720"/>
          <w:docGrid w:linePitch="326"/>
        </w:sect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98349F" w:rsidRDefault="0098349F" w:rsidP="00E94612">
      <w:pPr>
        <w:widowControl w:val="0"/>
        <w:spacing w:line="192" w:lineRule="auto"/>
        <w:ind w:left="9923"/>
        <w:jc w:val="both"/>
        <w:outlineLvl w:val="1"/>
        <w:rPr>
          <w:rFonts w:eastAsiaTheme="minorHAnsi"/>
          <w:sz w:val="28"/>
          <w:szCs w:val="28"/>
          <w:lang w:eastAsia="en-US"/>
        </w:rPr>
      </w:pPr>
    </w:p>
    <w:p w:rsidR="00E94612" w:rsidRPr="00E94612" w:rsidRDefault="00E94612" w:rsidP="00E94612">
      <w:pPr>
        <w:widowControl w:val="0"/>
        <w:spacing w:line="192" w:lineRule="auto"/>
        <w:ind w:left="9923"/>
        <w:jc w:val="both"/>
        <w:outlineLvl w:val="1"/>
        <w:rPr>
          <w:rFonts w:eastAsiaTheme="minorHAnsi"/>
          <w:sz w:val="28"/>
          <w:szCs w:val="28"/>
          <w:lang w:eastAsia="en-US"/>
        </w:rPr>
      </w:pPr>
      <w:r w:rsidRPr="00E94612">
        <w:rPr>
          <w:rFonts w:eastAsiaTheme="minorHAnsi"/>
          <w:sz w:val="28"/>
          <w:szCs w:val="28"/>
          <w:lang w:eastAsia="en-US"/>
        </w:rPr>
        <w:t>Приложение 4</w:t>
      </w:r>
    </w:p>
    <w:p w:rsidR="00E94612" w:rsidRPr="00E94612" w:rsidRDefault="00E94612" w:rsidP="00E94612">
      <w:pPr>
        <w:ind w:left="9923"/>
        <w:jc w:val="both"/>
        <w:rPr>
          <w:color w:val="000000"/>
          <w:sz w:val="28"/>
          <w:szCs w:val="28"/>
        </w:rPr>
      </w:pPr>
      <w:r w:rsidRPr="00E94612">
        <w:rPr>
          <w:color w:val="000000"/>
          <w:sz w:val="28"/>
          <w:szCs w:val="28"/>
        </w:rPr>
        <w:t xml:space="preserve">к Положению о муниципальном </w:t>
      </w:r>
    </w:p>
    <w:p w:rsidR="00E94612" w:rsidRPr="00E94612" w:rsidRDefault="00E94612" w:rsidP="00E94612">
      <w:pPr>
        <w:ind w:left="9923"/>
        <w:jc w:val="both"/>
        <w:rPr>
          <w:color w:val="000000"/>
          <w:sz w:val="28"/>
          <w:szCs w:val="28"/>
        </w:rPr>
      </w:pPr>
      <w:r w:rsidRPr="00E94612">
        <w:rPr>
          <w:color w:val="000000"/>
          <w:sz w:val="28"/>
          <w:szCs w:val="28"/>
        </w:rPr>
        <w:t xml:space="preserve">жилищном контроле на территории  </w:t>
      </w:r>
    </w:p>
    <w:p w:rsidR="00E94612" w:rsidRPr="00E94612" w:rsidRDefault="00E94612" w:rsidP="00E94612">
      <w:pPr>
        <w:ind w:left="9923"/>
        <w:jc w:val="both"/>
        <w:rPr>
          <w:color w:val="000000"/>
          <w:sz w:val="28"/>
          <w:szCs w:val="28"/>
          <w:vertAlign w:val="superscript"/>
        </w:rPr>
      </w:pPr>
      <w:r w:rsidRPr="00E94612">
        <w:rPr>
          <w:i/>
          <w:color w:val="000000"/>
          <w:sz w:val="28"/>
          <w:szCs w:val="28"/>
          <w:u w:val="single"/>
        </w:rPr>
        <w:t>полное наименование муниципального образования</w:t>
      </w:r>
    </w:p>
    <w:p w:rsidR="00E94612" w:rsidRPr="00E94612" w:rsidRDefault="00E94612" w:rsidP="00E94612">
      <w:pPr>
        <w:widowControl w:val="0"/>
        <w:spacing w:line="192" w:lineRule="auto"/>
        <w:ind w:left="3827" w:firstLine="708"/>
        <w:jc w:val="both"/>
        <w:outlineLvl w:val="1"/>
        <w:rPr>
          <w:rFonts w:eastAsiaTheme="minorHAnsi"/>
          <w:sz w:val="28"/>
          <w:szCs w:val="28"/>
          <w:lang w:eastAsia="en-US"/>
        </w:rPr>
      </w:pPr>
    </w:p>
    <w:p w:rsidR="00E94612" w:rsidRPr="00E94612" w:rsidRDefault="00E94612" w:rsidP="00E94612">
      <w:pPr>
        <w:tabs>
          <w:tab w:val="left" w:pos="1134"/>
        </w:tabs>
        <w:contextualSpacing/>
        <w:jc w:val="both"/>
        <w:rPr>
          <w:rFonts w:eastAsiaTheme="minorHAnsi" w:cs="Arial"/>
          <w:b/>
          <w:sz w:val="28"/>
          <w:szCs w:val="28"/>
          <w:highlight w:val="yellow"/>
          <w:lang w:eastAsia="en-US"/>
        </w:rPr>
      </w:pPr>
    </w:p>
    <w:p w:rsidR="00E94612" w:rsidRPr="00E94612" w:rsidRDefault="00E94612" w:rsidP="00E94612">
      <w:pPr>
        <w:widowControl w:val="0"/>
        <w:spacing w:after="360"/>
        <w:jc w:val="both"/>
        <w:outlineLvl w:val="0"/>
        <w:rPr>
          <w:b/>
          <w:color w:val="000000"/>
          <w:sz w:val="28"/>
          <w:szCs w:val="28"/>
        </w:rPr>
      </w:pPr>
      <w:r w:rsidRPr="00E94612">
        <w:rPr>
          <w:b/>
          <w:color w:val="000000"/>
          <w:sz w:val="28"/>
          <w:szCs w:val="28"/>
        </w:rPr>
        <w:t>Перечень показателей результативности и эффективности муниципального жилищного контроля</w:t>
      </w:r>
    </w:p>
    <w:tbl>
      <w:tblPr>
        <w:tblW w:w="15225" w:type="dxa"/>
        <w:tblInd w:w="93" w:type="dxa"/>
        <w:tblLayout w:type="fixed"/>
        <w:tblLook w:val="00A0" w:firstRow="1" w:lastRow="0" w:firstColumn="1" w:lastColumn="0" w:noHBand="0" w:noVBand="0"/>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E94612" w:rsidRPr="00E94612" w:rsidTr="00E94612">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E94612" w:rsidRPr="00E94612" w:rsidRDefault="00E94612" w:rsidP="00E94612">
            <w:pPr>
              <w:widowControl w:val="0"/>
              <w:jc w:val="both"/>
              <w:rPr>
                <w:color w:val="000000"/>
                <w:sz w:val="28"/>
                <w:szCs w:val="28"/>
              </w:rPr>
            </w:pPr>
            <w:r w:rsidRPr="00E94612">
              <w:rPr>
                <w:color w:val="000000"/>
                <w:sz w:val="28"/>
                <w:szCs w:val="28"/>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E94612" w:rsidRPr="00E94612" w:rsidRDefault="00E94612" w:rsidP="00E94612">
            <w:pPr>
              <w:widowControl w:val="0"/>
              <w:jc w:val="both"/>
              <w:rPr>
                <w:color w:val="000000"/>
                <w:sz w:val="28"/>
                <w:szCs w:val="28"/>
              </w:rPr>
            </w:pPr>
            <w:r w:rsidRPr="00E94612">
              <w:rPr>
                <w:color w:val="000000"/>
                <w:sz w:val="28"/>
                <w:szCs w:val="28"/>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E94612" w:rsidRPr="00E94612" w:rsidRDefault="00E94612" w:rsidP="00E94612">
            <w:pPr>
              <w:widowControl w:val="0"/>
              <w:jc w:val="both"/>
              <w:rPr>
                <w:color w:val="000000"/>
                <w:sz w:val="28"/>
                <w:szCs w:val="28"/>
              </w:rPr>
            </w:pPr>
            <w:r w:rsidRPr="00E94612">
              <w:rPr>
                <w:color w:val="000000"/>
                <w:sz w:val="28"/>
                <w:szCs w:val="28"/>
              </w:rPr>
              <w:t>Сведения о документах стратегического планирования , содержащих показатель (при его наличии)</w:t>
            </w:r>
          </w:p>
        </w:tc>
      </w:tr>
      <w:tr w:rsidR="00E94612" w:rsidRPr="00E94612" w:rsidTr="00E94612">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300" w:type="dxa"/>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300" w:type="dxa"/>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300" w:type="dxa"/>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300" w:type="dxa"/>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300" w:type="dxa"/>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709" w:type="dxa"/>
            <w:gridSpan w:val="2"/>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E94612" w:rsidRPr="00E94612" w:rsidRDefault="00E94612" w:rsidP="00E94612">
            <w:pPr>
              <w:rPr>
                <w:color w:val="000000"/>
                <w:sz w:val="28"/>
                <w:szCs w:val="28"/>
              </w:rPr>
            </w:pPr>
          </w:p>
        </w:tc>
      </w:tr>
      <w:tr w:rsidR="00E94612" w:rsidRPr="00E94612" w:rsidTr="00E94612">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b/>
                <w:bCs/>
                <w:color w:val="000000"/>
                <w:sz w:val="28"/>
                <w:szCs w:val="28"/>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c>
          <w:tcPr>
            <w:tcW w:w="1991" w:type="dxa"/>
            <w:gridSpan w:val="7"/>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r>
      <w:tr w:rsidR="00E94612" w:rsidRPr="00E94612" w:rsidTr="00E94612">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E94612" w:rsidRPr="00E94612" w:rsidRDefault="00E94612" w:rsidP="00E94612">
            <w:pPr>
              <w:widowControl w:val="0"/>
              <w:jc w:val="both"/>
              <w:rPr>
                <w:b/>
                <w:bCs/>
                <w:color w:val="000000"/>
                <w:sz w:val="28"/>
                <w:szCs w:val="28"/>
              </w:rPr>
            </w:pPr>
            <w:r w:rsidRPr="00E94612">
              <w:rPr>
                <w:b/>
                <w:bCs/>
                <w:color w:val="000000"/>
                <w:sz w:val="28"/>
                <w:szCs w:val="28"/>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autoSpaceDE w:val="0"/>
              <w:autoSpaceDN w:val="0"/>
              <w:adjustRightInd w:val="0"/>
              <w:jc w:val="both"/>
              <w:rPr>
                <w:b/>
                <w:bCs/>
                <w:color w:val="000000"/>
                <w:sz w:val="28"/>
                <w:szCs w:val="28"/>
              </w:rPr>
            </w:pPr>
            <w:r w:rsidRPr="00E94612">
              <w:rPr>
                <w:b/>
                <w:bCs/>
                <w:color w:val="000000"/>
                <w:sz w:val="28"/>
                <w:szCs w:val="28"/>
              </w:rPr>
              <w:t xml:space="preserve">Показатели, отражающие уровень минимизации вреда (ущерба) охраняемым законом ценностям, </w:t>
            </w:r>
          </w:p>
          <w:p w:rsidR="00E94612" w:rsidRPr="00E94612" w:rsidRDefault="00E94612" w:rsidP="00E94612">
            <w:pPr>
              <w:widowControl w:val="0"/>
              <w:autoSpaceDE w:val="0"/>
              <w:autoSpaceDN w:val="0"/>
              <w:adjustRightInd w:val="0"/>
              <w:jc w:val="both"/>
              <w:rPr>
                <w:b/>
                <w:bCs/>
                <w:color w:val="000000"/>
                <w:sz w:val="28"/>
                <w:szCs w:val="28"/>
              </w:rPr>
            </w:pPr>
            <w:r w:rsidRPr="00E94612">
              <w:rPr>
                <w:b/>
                <w:bCs/>
                <w:color w:val="000000"/>
                <w:sz w:val="28"/>
                <w:szCs w:val="28"/>
              </w:rPr>
              <w:t>уровень устранения риска причинения вреда (ущерба)</w:t>
            </w:r>
          </w:p>
        </w:tc>
      </w:tr>
      <w:tr w:rsidR="00E94612" w:rsidRPr="00E94612" w:rsidTr="00E94612">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Сп</w:t>
            </w:r>
            <w:proofErr w:type="spellEnd"/>
            <w:r w:rsidRPr="00E94612">
              <w:rPr>
                <w:color w:val="000000"/>
                <w:sz w:val="28"/>
                <w:szCs w:val="28"/>
              </w:rPr>
              <w:t>*100/ ВРП</w:t>
            </w:r>
          </w:p>
        </w:tc>
        <w:tc>
          <w:tcPr>
            <w:tcW w:w="2976"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r w:rsidRPr="00E94612">
              <w:rPr>
                <w:color w:val="000000"/>
                <w:sz w:val="28"/>
                <w:szCs w:val="28"/>
              </w:rPr>
              <w:t xml:space="preserve"> </w:t>
            </w:r>
            <w:proofErr w:type="spellStart"/>
            <w:r w:rsidRPr="00E94612">
              <w:rPr>
                <w:color w:val="000000"/>
                <w:sz w:val="28"/>
                <w:szCs w:val="28"/>
              </w:rPr>
              <w:t>Сп</w:t>
            </w:r>
            <w:proofErr w:type="spellEnd"/>
            <w:r w:rsidRPr="00E94612">
              <w:rPr>
                <w:color w:val="000000"/>
                <w:sz w:val="28"/>
                <w:szCs w:val="28"/>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E94612">
              <w:rPr>
                <w:color w:val="000000"/>
                <w:sz w:val="28"/>
                <w:szCs w:val="28"/>
              </w:rPr>
              <w:t>руб</w:t>
            </w:r>
            <w:proofErr w:type="spellEnd"/>
            <w:r w:rsidRPr="00E94612">
              <w:rPr>
                <w:color w:val="000000"/>
                <w:sz w:val="28"/>
                <w:szCs w:val="28"/>
              </w:rPr>
              <w:t xml:space="preserve">; ВРП - утвержденный валовой региональный продукт, млн. </w:t>
            </w:r>
            <w:proofErr w:type="spellStart"/>
            <w:r w:rsidRPr="00E94612">
              <w:rPr>
                <w:color w:val="000000"/>
                <w:sz w:val="28"/>
                <w:szCs w:val="28"/>
              </w:rPr>
              <w:t>руб</w:t>
            </w:r>
            <w:proofErr w:type="spellEnd"/>
            <w:r w:rsidRPr="00E94612">
              <w:rPr>
                <w:color w:val="000000"/>
                <w:sz w:val="28"/>
                <w:szCs w:val="28"/>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E94612" w:rsidRPr="00E94612" w:rsidRDefault="00E94612" w:rsidP="00E94612">
            <w:pPr>
              <w:widowControl w:val="0"/>
              <w:jc w:val="both"/>
              <w:rPr>
                <w:color w:val="000000"/>
                <w:sz w:val="28"/>
                <w:szCs w:val="28"/>
              </w:rPr>
            </w:pPr>
          </w:p>
        </w:tc>
        <w:tc>
          <w:tcPr>
            <w:tcW w:w="712"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single" w:sz="4" w:space="0" w:color="auto"/>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 журнал распоряжений, реестр проверок статистические данные (</w:t>
            </w:r>
            <w:proofErr w:type="spellStart"/>
            <w:r w:rsidRPr="00E94612">
              <w:rPr>
                <w:bCs/>
                <w:color w:val="000000"/>
                <w:sz w:val="28"/>
                <w:szCs w:val="28"/>
              </w:rPr>
              <w:t>Алтайстат</w:t>
            </w:r>
            <w:proofErr w:type="spellEnd"/>
            <w:r w:rsidRPr="00E94612">
              <w:rPr>
                <w:bCs/>
                <w:color w:val="000000"/>
                <w:sz w:val="28"/>
                <w:szCs w:val="28"/>
              </w:rPr>
              <w:t>)</w:t>
            </w:r>
          </w:p>
        </w:tc>
        <w:tc>
          <w:tcPr>
            <w:tcW w:w="1702" w:type="dxa"/>
            <w:gridSpan w:val="4"/>
            <w:tcBorders>
              <w:top w:val="single" w:sz="4" w:space="0" w:color="auto"/>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p>
        </w:tc>
      </w:tr>
      <w:tr w:rsidR="00E94612" w:rsidRPr="00E94612" w:rsidTr="00E94612">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 </w:t>
            </w:r>
            <w:proofErr w:type="spellStart"/>
            <w:r w:rsidRPr="00E94612">
              <w:rPr>
                <w:color w:val="000000"/>
                <w:sz w:val="28"/>
                <w:szCs w:val="28"/>
              </w:rPr>
              <w:t>Кспв</w:t>
            </w:r>
            <w:proofErr w:type="spellEnd"/>
            <w:r w:rsidRPr="00E94612">
              <w:rPr>
                <w:color w:val="000000"/>
                <w:sz w:val="28"/>
                <w:szCs w:val="28"/>
              </w:rPr>
              <w:t xml:space="preserve">*100% / </w:t>
            </w:r>
            <w:proofErr w:type="spellStart"/>
            <w:r w:rsidRPr="00E94612">
              <w:rPr>
                <w:color w:val="000000"/>
                <w:sz w:val="28"/>
                <w:szCs w:val="28"/>
              </w:rPr>
              <w:t>Ксн</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r w:rsidRPr="00E94612">
              <w:rPr>
                <w:color w:val="000000"/>
                <w:sz w:val="28"/>
                <w:szCs w:val="28"/>
              </w:rPr>
              <w:t xml:space="preserve"> </w:t>
            </w:r>
            <w:proofErr w:type="spellStart"/>
            <w:r w:rsidRPr="00E94612">
              <w:rPr>
                <w:color w:val="000000"/>
                <w:sz w:val="28"/>
                <w:szCs w:val="28"/>
              </w:rPr>
              <w:t>Кспв</w:t>
            </w:r>
            <w:proofErr w:type="spellEnd"/>
            <w:r w:rsidRPr="00E94612">
              <w:rPr>
                <w:color w:val="000000"/>
                <w:sz w:val="28"/>
                <w:szCs w:val="28"/>
              </w:rPr>
              <w:t xml:space="preserve"> - количества выявленных </w:t>
            </w:r>
            <w:proofErr w:type="gramStart"/>
            <w:r w:rsidRPr="00E94612">
              <w:rPr>
                <w:color w:val="000000"/>
                <w:sz w:val="28"/>
                <w:szCs w:val="28"/>
              </w:rPr>
              <w:t>случаев  нарушений</w:t>
            </w:r>
            <w:proofErr w:type="gramEnd"/>
            <w:r w:rsidRPr="00E94612">
              <w:rPr>
                <w:color w:val="000000"/>
                <w:sz w:val="28"/>
                <w:szCs w:val="28"/>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r w:rsidRPr="00E94612">
              <w:rPr>
                <w:color w:val="000000"/>
                <w:sz w:val="28"/>
                <w:szCs w:val="28"/>
              </w:rPr>
              <w:t xml:space="preserve">К </w:t>
            </w:r>
            <w:proofErr w:type="spellStart"/>
            <w:r w:rsidRPr="00E94612">
              <w:rPr>
                <w:color w:val="000000"/>
                <w:sz w:val="28"/>
                <w:szCs w:val="28"/>
              </w:rPr>
              <w:t>сн</w:t>
            </w:r>
            <w:proofErr w:type="spellEnd"/>
            <w:r w:rsidRPr="00E94612">
              <w:rPr>
                <w:color w:val="000000"/>
                <w:sz w:val="28"/>
                <w:szCs w:val="28"/>
              </w:rPr>
              <w:t>-  общее количество случаев нарушения обязательных требований, выявленных по результатам проверок</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tc>
        <w:tc>
          <w:tcPr>
            <w:tcW w:w="712"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single" w:sz="4" w:space="0" w:color="auto"/>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r w:rsidRPr="00E94612">
              <w:rPr>
                <w:color w:val="000000"/>
                <w:sz w:val="28"/>
                <w:szCs w:val="28"/>
              </w:rPr>
              <w:t xml:space="preserve">Статистические данные контрольного </w:t>
            </w:r>
            <w:proofErr w:type="gramStart"/>
            <w:r w:rsidRPr="00E94612">
              <w:rPr>
                <w:color w:val="000000"/>
                <w:sz w:val="28"/>
                <w:szCs w:val="28"/>
              </w:rPr>
              <w:t xml:space="preserve">органа;   </w:t>
            </w:r>
            <w:proofErr w:type="gramEnd"/>
            <w:r w:rsidRPr="00E94612">
              <w:rPr>
                <w:color w:val="000000"/>
                <w:sz w:val="28"/>
                <w:szCs w:val="28"/>
              </w:rPr>
              <w:t xml:space="preserve">              данные  ГАС РФ  «Правосудие».</w:t>
            </w:r>
          </w:p>
          <w:p w:rsidR="00E94612" w:rsidRPr="00E94612" w:rsidRDefault="00E94612" w:rsidP="00E94612">
            <w:pPr>
              <w:widowControl w:val="0"/>
              <w:jc w:val="both"/>
              <w:rPr>
                <w:color w:val="000000"/>
                <w:sz w:val="28"/>
                <w:szCs w:val="28"/>
              </w:rPr>
            </w:pPr>
          </w:p>
        </w:tc>
        <w:tc>
          <w:tcPr>
            <w:tcW w:w="1702" w:type="dxa"/>
            <w:gridSpan w:val="4"/>
            <w:tcBorders>
              <w:top w:val="single" w:sz="4" w:space="0" w:color="auto"/>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p>
        </w:tc>
      </w:tr>
      <w:tr w:rsidR="00E94612" w:rsidRPr="00E94612" w:rsidTr="00E94612">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jc w:val="both"/>
              <w:rPr>
                <w:b/>
                <w:bCs/>
                <w:color w:val="000000"/>
                <w:sz w:val="28"/>
                <w:szCs w:val="28"/>
              </w:rPr>
            </w:pPr>
            <w:r w:rsidRPr="00E94612">
              <w:rPr>
                <w:b/>
                <w:bCs/>
                <w:color w:val="000000"/>
                <w:sz w:val="28"/>
                <w:szCs w:val="28"/>
              </w:rPr>
              <w:t>ИНДИКАТИВНЫЕ ПОКАЗАТЕЛИ</w:t>
            </w:r>
            <w:r w:rsidRPr="00E94612">
              <w:rPr>
                <w:color w:val="000000"/>
                <w:sz w:val="28"/>
                <w:szCs w:val="28"/>
              </w:rPr>
              <w:t> </w:t>
            </w:r>
          </w:p>
        </w:tc>
      </w:tr>
      <w:tr w:rsidR="00E94612" w:rsidRPr="00E94612" w:rsidTr="00E94612">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E94612" w:rsidRPr="00E94612" w:rsidRDefault="00E94612" w:rsidP="00E94612">
            <w:pPr>
              <w:widowControl w:val="0"/>
              <w:jc w:val="both"/>
              <w:rPr>
                <w:b/>
                <w:bCs/>
                <w:color w:val="000000"/>
                <w:sz w:val="28"/>
                <w:szCs w:val="28"/>
              </w:rPr>
            </w:pPr>
            <w:r w:rsidRPr="00E94612">
              <w:rPr>
                <w:b/>
                <w:bCs/>
                <w:color w:val="000000"/>
                <w:sz w:val="28"/>
                <w:szCs w:val="28"/>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autoSpaceDE w:val="0"/>
              <w:autoSpaceDN w:val="0"/>
              <w:adjustRightInd w:val="0"/>
              <w:jc w:val="both"/>
              <w:rPr>
                <w:b/>
                <w:color w:val="000000"/>
                <w:sz w:val="28"/>
                <w:szCs w:val="28"/>
              </w:rPr>
            </w:pPr>
            <w:r w:rsidRPr="00E94612">
              <w:rPr>
                <w:b/>
                <w:color w:val="000000"/>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94612" w:rsidRPr="00E94612" w:rsidTr="00E94612">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b/>
                <w:bCs/>
                <w:color w:val="000000"/>
                <w:sz w:val="28"/>
                <w:szCs w:val="28"/>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c>
          <w:tcPr>
            <w:tcW w:w="1700" w:type="dxa"/>
            <w:gridSpan w:val="4"/>
            <w:tcBorders>
              <w:top w:val="single" w:sz="4" w:space="0" w:color="auto"/>
              <w:left w:val="single" w:sz="4" w:space="0" w:color="auto"/>
              <w:bottom w:val="single" w:sz="4" w:space="0" w:color="auto"/>
              <w:right w:val="single" w:sz="4" w:space="0" w:color="auto"/>
            </w:tcBorders>
          </w:tcPr>
          <w:p w:rsidR="00E94612" w:rsidRPr="00E94612" w:rsidRDefault="00E94612" w:rsidP="00E94612">
            <w:pPr>
              <w:widowControl w:val="0"/>
              <w:jc w:val="both"/>
              <w:rPr>
                <w:b/>
                <w:bCs/>
                <w:color w:val="000000"/>
                <w:sz w:val="28"/>
                <w:szCs w:val="28"/>
              </w:rPr>
            </w:pPr>
          </w:p>
        </w:tc>
      </w:tr>
      <w:tr w:rsidR="00E94612" w:rsidRPr="00E94612" w:rsidTr="00E94612">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2.1.1.</w:t>
            </w:r>
          </w:p>
        </w:tc>
        <w:tc>
          <w:tcPr>
            <w:tcW w:w="2566"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Доля контрольных мероприятий в рамках муниципального жилищного контроля, проведенных в установленные сроки, по отношению </w:t>
            </w:r>
            <w:r w:rsidRPr="00E94612">
              <w:rPr>
                <w:color w:val="000000"/>
                <w:sz w:val="28"/>
                <w:szCs w:val="28"/>
              </w:rPr>
              <w:br/>
              <w:t xml:space="preserve">к общему количеству контрольных мероприятий , проведенных в рамках осуществления </w:t>
            </w:r>
          </w:p>
          <w:p w:rsidR="00E94612" w:rsidRPr="00E94612" w:rsidRDefault="00E94612" w:rsidP="00E94612">
            <w:pPr>
              <w:widowControl w:val="0"/>
              <w:jc w:val="both"/>
              <w:rPr>
                <w:color w:val="000000"/>
                <w:sz w:val="28"/>
                <w:szCs w:val="28"/>
              </w:rPr>
            </w:pPr>
            <w:r w:rsidRPr="00E94612">
              <w:rPr>
                <w:color w:val="000000"/>
                <w:sz w:val="28"/>
                <w:szCs w:val="28"/>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Пву</w:t>
            </w:r>
            <w:proofErr w:type="spellEnd"/>
            <w:r w:rsidRPr="00E94612">
              <w:rPr>
                <w:color w:val="000000"/>
                <w:sz w:val="28"/>
                <w:szCs w:val="28"/>
              </w:rPr>
              <w:t xml:space="preserve">*100% / </w:t>
            </w:r>
            <w:proofErr w:type="spellStart"/>
            <w:r w:rsidRPr="00E94612">
              <w:rPr>
                <w:color w:val="000000"/>
                <w:sz w:val="28"/>
                <w:szCs w:val="28"/>
              </w:rPr>
              <w:t>Пок</w:t>
            </w:r>
            <w:proofErr w:type="spellEnd"/>
          </w:p>
        </w:tc>
        <w:tc>
          <w:tcPr>
            <w:tcW w:w="2976"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roofErr w:type="spellStart"/>
            <w:r w:rsidRPr="00E94612">
              <w:rPr>
                <w:color w:val="000000"/>
                <w:sz w:val="28"/>
                <w:szCs w:val="28"/>
              </w:rPr>
              <w:t>Пву</w:t>
            </w:r>
            <w:proofErr w:type="spellEnd"/>
            <w:r w:rsidRPr="00E94612">
              <w:rPr>
                <w:color w:val="000000"/>
                <w:sz w:val="28"/>
                <w:szCs w:val="28"/>
              </w:rPr>
              <w:t xml:space="preserve"> – количество контрольных мероприятий в рамках муниципального жилищного контроля, проведенных в установленные сроки</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roofErr w:type="spellStart"/>
            <w:r w:rsidRPr="00E94612">
              <w:rPr>
                <w:color w:val="000000"/>
                <w:sz w:val="28"/>
                <w:szCs w:val="28"/>
              </w:rPr>
              <w:t>Пок</w:t>
            </w:r>
            <w:proofErr w:type="spellEnd"/>
            <w:r w:rsidRPr="00E94612">
              <w:rPr>
                <w:color w:val="000000"/>
                <w:sz w:val="28"/>
                <w:szCs w:val="28"/>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nil"/>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53" w:type="dxa"/>
            <w:gridSpan w:val="4"/>
            <w:tcBorders>
              <w:top w:val="nil"/>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nil"/>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p>
        </w:tc>
      </w:tr>
      <w:tr w:rsidR="00E94612" w:rsidRPr="00E94612" w:rsidTr="00E94612">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2.1.2.</w:t>
            </w:r>
          </w:p>
        </w:tc>
        <w:tc>
          <w:tcPr>
            <w:tcW w:w="2566"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ПРн</w:t>
            </w:r>
            <w:proofErr w:type="spellEnd"/>
            <w:r w:rsidRPr="00E94612">
              <w:rPr>
                <w:color w:val="000000"/>
                <w:sz w:val="28"/>
                <w:szCs w:val="28"/>
              </w:rPr>
              <w:t xml:space="preserve">*100% / </w:t>
            </w:r>
            <w:proofErr w:type="spellStart"/>
            <w:r w:rsidRPr="00E94612">
              <w:rPr>
                <w:color w:val="000000"/>
                <w:sz w:val="28"/>
                <w:szCs w:val="28"/>
              </w:rPr>
              <w:t>ПРо</w:t>
            </w:r>
            <w:proofErr w:type="spellEnd"/>
          </w:p>
        </w:tc>
        <w:tc>
          <w:tcPr>
            <w:tcW w:w="2976"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roofErr w:type="spellStart"/>
            <w:r w:rsidRPr="00E94612">
              <w:rPr>
                <w:color w:val="000000"/>
                <w:sz w:val="28"/>
                <w:szCs w:val="28"/>
              </w:rPr>
              <w:t>ПРн</w:t>
            </w:r>
            <w:proofErr w:type="spellEnd"/>
            <w:r w:rsidRPr="00E94612">
              <w:rPr>
                <w:color w:val="000000"/>
                <w:sz w:val="28"/>
                <w:szCs w:val="28"/>
              </w:rPr>
              <w:t xml:space="preserve">- количество </w:t>
            </w:r>
            <w:proofErr w:type="gramStart"/>
            <w:r w:rsidRPr="00E94612">
              <w:rPr>
                <w:color w:val="000000"/>
                <w:sz w:val="28"/>
                <w:szCs w:val="28"/>
              </w:rPr>
              <w:t>предписаний,  признанных</w:t>
            </w:r>
            <w:proofErr w:type="gramEnd"/>
            <w:r w:rsidRPr="00E94612">
              <w:rPr>
                <w:color w:val="000000"/>
                <w:sz w:val="28"/>
                <w:szCs w:val="28"/>
              </w:rPr>
              <w:t xml:space="preserve"> незаконными в судебном порядке;</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r w:rsidRPr="00E94612">
              <w:rPr>
                <w:color w:val="000000"/>
                <w:sz w:val="28"/>
                <w:szCs w:val="28"/>
              </w:rPr>
              <w:t xml:space="preserve">Про- общее количеству предписаний, выданных в ходе муниципального жилищного контроля </w:t>
            </w:r>
          </w:p>
          <w:p w:rsidR="00E94612" w:rsidRPr="00E94612" w:rsidRDefault="00E94612" w:rsidP="00E94612">
            <w:pPr>
              <w:widowControl w:val="0"/>
              <w:jc w:val="both"/>
              <w:rPr>
                <w:color w:val="000000"/>
                <w:sz w:val="28"/>
                <w:szCs w:val="28"/>
              </w:rPr>
            </w:pPr>
          </w:p>
        </w:tc>
        <w:tc>
          <w:tcPr>
            <w:tcW w:w="712"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nil"/>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53" w:type="dxa"/>
            <w:gridSpan w:val="4"/>
            <w:tcBorders>
              <w:top w:val="nil"/>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nil"/>
              <w:left w:val="nil"/>
              <w:bottom w:val="single" w:sz="4" w:space="0" w:color="auto"/>
              <w:right w:val="single" w:sz="4" w:space="0" w:color="auto"/>
            </w:tcBorders>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p>
        </w:tc>
      </w:tr>
      <w:tr w:rsidR="00E94612" w:rsidRPr="00E94612" w:rsidTr="00E94612">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Ппн</w:t>
            </w:r>
            <w:proofErr w:type="spellEnd"/>
            <w:r w:rsidRPr="00E94612">
              <w:rPr>
                <w:color w:val="000000"/>
                <w:sz w:val="28"/>
                <w:szCs w:val="28"/>
              </w:rPr>
              <w:t xml:space="preserve">*100%  / </w:t>
            </w:r>
            <w:proofErr w:type="spellStart"/>
            <w:r w:rsidRPr="00E94612">
              <w:rPr>
                <w:color w:val="000000"/>
                <w:sz w:val="28"/>
                <w:szCs w:val="28"/>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Ппн</w:t>
            </w:r>
            <w:proofErr w:type="spellEnd"/>
            <w:r w:rsidRPr="00E94612">
              <w:rPr>
                <w:color w:val="000000"/>
                <w:sz w:val="28"/>
                <w:szCs w:val="28"/>
              </w:rPr>
              <w:t xml:space="preserve"> – количество контрольных </w:t>
            </w:r>
            <w:proofErr w:type="gramStart"/>
            <w:r w:rsidRPr="00E94612">
              <w:rPr>
                <w:color w:val="000000"/>
                <w:sz w:val="28"/>
                <w:szCs w:val="28"/>
              </w:rPr>
              <w:t>мероприятий ,</w:t>
            </w:r>
            <w:proofErr w:type="gramEnd"/>
            <w:r w:rsidRPr="00E94612">
              <w:rPr>
                <w:color w:val="000000"/>
                <w:sz w:val="28"/>
                <w:szCs w:val="28"/>
              </w:rPr>
              <w:t xml:space="preserve"> результаты которых были признаны недействительными;</w:t>
            </w:r>
          </w:p>
          <w:p w:rsidR="00E94612" w:rsidRPr="00E94612" w:rsidRDefault="00E94612" w:rsidP="00E94612">
            <w:pPr>
              <w:widowControl w:val="0"/>
              <w:jc w:val="both"/>
              <w:rPr>
                <w:color w:val="000000"/>
                <w:sz w:val="28"/>
                <w:szCs w:val="28"/>
              </w:rPr>
            </w:pPr>
            <w:proofErr w:type="spellStart"/>
            <w:r w:rsidRPr="00E94612">
              <w:rPr>
                <w:color w:val="000000"/>
                <w:sz w:val="28"/>
                <w:szCs w:val="28"/>
              </w:rPr>
              <w:t>Пок</w:t>
            </w:r>
            <w:proofErr w:type="spellEnd"/>
            <w:r w:rsidRPr="00E94612">
              <w:rPr>
                <w:color w:val="000000"/>
                <w:sz w:val="28"/>
                <w:szCs w:val="28"/>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single" w:sz="4" w:space="0" w:color="auto"/>
              <w:left w:val="nil"/>
              <w:bottom w:val="single" w:sz="4" w:space="0" w:color="auto"/>
              <w:right w:val="single" w:sz="4" w:space="0" w:color="auto"/>
            </w:tcBorders>
            <w:vAlign w:val="bottom"/>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p w:rsidR="00E94612" w:rsidRPr="00E94612" w:rsidRDefault="00E94612" w:rsidP="00E94612">
            <w:pPr>
              <w:widowControl w:val="0"/>
              <w:jc w:val="both"/>
              <w:rPr>
                <w:color w:val="000000"/>
                <w:sz w:val="28"/>
                <w:szCs w:val="28"/>
              </w:rPr>
            </w:pPr>
          </w:p>
        </w:tc>
        <w:tc>
          <w:tcPr>
            <w:tcW w:w="1706" w:type="dxa"/>
            <w:gridSpan w:val="4"/>
            <w:tcBorders>
              <w:top w:val="single" w:sz="4" w:space="0" w:color="auto"/>
              <w:left w:val="nil"/>
              <w:bottom w:val="single" w:sz="4" w:space="0" w:color="auto"/>
              <w:right w:val="single" w:sz="4" w:space="0" w:color="auto"/>
            </w:tcBorders>
          </w:tcPr>
          <w:p w:rsidR="00E94612" w:rsidRPr="00E94612" w:rsidRDefault="00E94612" w:rsidP="00E94612">
            <w:pPr>
              <w:widowControl w:val="0"/>
              <w:jc w:val="both"/>
              <w:rPr>
                <w:color w:val="000000"/>
                <w:sz w:val="28"/>
                <w:szCs w:val="28"/>
              </w:rPr>
            </w:pPr>
          </w:p>
        </w:tc>
      </w:tr>
      <w:tr w:rsidR="00E94612" w:rsidRPr="00E94612" w:rsidTr="00E94612">
        <w:trPr>
          <w:trHeight w:val="1381"/>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r w:rsidRPr="00E94612">
              <w:rPr>
                <w:color w:val="000000"/>
                <w:sz w:val="28"/>
                <w:szCs w:val="28"/>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Псн</w:t>
            </w:r>
            <w:proofErr w:type="spellEnd"/>
            <w:r w:rsidRPr="00E94612">
              <w:rPr>
                <w:color w:val="000000"/>
                <w:sz w:val="28"/>
                <w:szCs w:val="28"/>
              </w:rPr>
              <w:t>*100%  /</w:t>
            </w:r>
            <w:proofErr w:type="spellStart"/>
            <w:r w:rsidRPr="00E94612">
              <w:rPr>
                <w:color w:val="000000"/>
                <w:sz w:val="28"/>
                <w:szCs w:val="28"/>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roofErr w:type="spellStart"/>
            <w:r w:rsidRPr="00E94612">
              <w:rPr>
                <w:color w:val="000000"/>
                <w:sz w:val="28"/>
                <w:szCs w:val="28"/>
              </w:rPr>
              <w:t>Псн</w:t>
            </w:r>
            <w:proofErr w:type="spellEnd"/>
            <w:r w:rsidRPr="00E94612">
              <w:rPr>
                <w:color w:val="000000"/>
                <w:sz w:val="28"/>
                <w:szCs w:val="28"/>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E94612">
              <w:rPr>
                <w:color w:val="000000"/>
                <w:sz w:val="28"/>
                <w:szCs w:val="28"/>
              </w:rPr>
              <w:t>контроля ,</w:t>
            </w:r>
            <w:proofErr w:type="gramEnd"/>
            <w:r w:rsidRPr="00E94612">
              <w:rPr>
                <w:color w:val="000000"/>
                <w:sz w:val="28"/>
                <w:szCs w:val="28"/>
              </w:rPr>
              <w:t xml:space="preserve"> осуществившим такие контрольные мероприятия, применены меры дисциплинарного, административного наказания   </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roofErr w:type="spellStart"/>
            <w:r w:rsidRPr="00E94612">
              <w:rPr>
                <w:color w:val="000000"/>
                <w:sz w:val="28"/>
                <w:szCs w:val="28"/>
              </w:rPr>
              <w:t>Пок</w:t>
            </w:r>
            <w:proofErr w:type="spellEnd"/>
            <w:r w:rsidRPr="00E94612">
              <w:rPr>
                <w:color w:val="000000"/>
                <w:sz w:val="28"/>
                <w:szCs w:val="28"/>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tcPr>
          <w:p w:rsidR="00E94612" w:rsidRPr="00E94612" w:rsidRDefault="00E94612" w:rsidP="00E94612">
            <w:pPr>
              <w:widowControl w:val="0"/>
              <w:jc w:val="both"/>
              <w:rPr>
                <w:color w:val="000000"/>
                <w:sz w:val="28"/>
                <w:szCs w:val="28"/>
              </w:rPr>
            </w:pPr>
          </w:p>
        </w:tc>
        <w:tc>
          <w:tcPr>
            <w:tcW w:w="1708" w:type="dxa"/>
            <w:gridSpan w:val="6"/>
            <w:tcBorders>
              <w:top w:val="single" w:sz="4" w:space="0" w:color="auto"/>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p w:rsidR="00E94612" w:rsidRPr="00E94612" w:rsidRDefault="00E94612" w:rsidP="00E94612">
            <w:pPr>
              <w:widowControl w:val="0"/>
              <w:jc w:val="both"/>
              <w:rPr>
                <w:color w:val="000000"/>
                <w:sz w:val="28"/>
                <w:szCs w:val="28"/>
              </w:rPr>
            </w:pPr>
          </w:p>
        </w:tc>
        <w:tc>
          <w:tcPr>
            <w:tcW w:w="1706" w:type="dxa"/>
            <w:gridSpan w:val="4"/>
            <w:tcBorders>
              <w:top w:val="single" w:sz="4" w:space="0" w:color="auto"/>
              <w:left w:val="nil"/>
              <w:bottom w:val="single" w:sz="4" w:space="0" w:color="auto"/>
              <w:right w:val="single" w:sz="4" w:space="0" w:color="auto"/>
            </w:tcBorders>
          </w:tcPr>
          <w:p w:rsidR="00E94612" w:rsidRPr="00E94612" w:rsidRDefault="00E94612" w:rsidP="00E94612">
            <w:pPr>
              <w:widowControl w:val="0"/>
              <w:jc w:val="both"/>
              <w:rPr>
                <w:color w:val="000000"/>
                <w:sz w:val="28"/>
                <w:szCs w:val="28"/>
              </w:rPr>
            </w:pPr>
          </w:p>
        </w:tc>
      </w:tr>
      <w:tr w:rsidR="00E94612" w:rsidRPr="00E94612" w:rsidTr="00E94612">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E94612" w:rsidRPr="00E94612" w:rsidRDefault="00E94612" w:rsidP="00E94612">
            <w:pPr>
              <w:widowControl w:val="0"/>
              <w:jc w:val="both"/>
              <w:rPr>
                <w:b/>
                <w:bCs/>
                <w:color w:val="000000"/>
                <w:sz w:val="28"/>
                <w:szCs w:val="28"/>
              </w:rPr>
            </w:pPr>
          </w:p>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b/>
                <w:bCs/>
                <w:color w:val="000000"/>
                <w:sz w:val="28"/>
                <w:szCs w:val="28"/>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E94612" w:rsidRPr="00E94612" w:rsidRDefault="00E94612" w:rsidP="00E94612">
            <w:pPr>
              <w:widowControl w:val="0"/>
              <w:jc w:val="both"/>
              <w:rPr>
                <w:color w:val="000000"/>
                <w:sz w:val="28"/>
                <w:szCs w:val="28"/>
              </w:rPr>
            </w:pPr>
          </w:p>
        </w:tc>
        <w:tc>
          <w:tcPr>
            <w:tcW w:w="1700" w:type="dxa"/>
            <w:gridSpan w:val="4"/>
            <w:tcBorders>
              <w:top w:val="single" w:sz="4" w:space="0" w:color="auto"/>
              <w:left w:val="nil"/>
              <w:bottom w:val="single" w:sz="4" w:space="0" w:color="auto"/>
              <w:right w:val="single" w:sz="4" w:space="0" w:color="auto"/>
            </w:tcBorders>
          </w:tcPr>
          <w:p w:rsidR="00E94612" w:rsidRPr="00E94612" w:rsidRDefault="00E94612" w:rsidP="00E94612">
            <w:pPr>
              <w:widowControl w:val="0"/>
              <w:jc w:val="both"/>
              <w:rPr>
                <w:color w:val="000000"/>
                <w:sz w:val="28"/>
                <w:szCs w:val="28"/>
              </w:rPr>
            </w:pPr>
          </w:p>
        </w:tc>
      </w:tr>
      <w:tr w:rsidR="00E94612" w:rsidRPr="00E94612" w:rsidTr="00E94612">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2.2.1.</w:t>
            </w:r>
          </w:p>
        </w:tc>
        <w:tc>
          <w:tcPr>
            <w:tcW w:w="2566"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инспекции</w:t>
            </w:r>
          </w:p>
        </w:tc>
        <w:tc>
          <w:tcPr>
            <w:tcW w:w="2976"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690" w:type="dxa"/>
            <w:gridSpan w:val="2"/>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28" w:type="dxa"/>
            <w:gridSpan w:val="3"/>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853" w:type="dxa"/>
            <w:gridSpan w:val="4"/>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r>
      <w:tr w:rsidR="00E94612" w:rsidRPr="00E94612" w:rsidTr="00E94612">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2.2.2.</w:t>
            </w:r>
          </w:p>
        </w:tc>
        <w:tc>
          <w:tcPr>
            <w:tcW w:w="2566"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r w:rsidRPr="00E94612">
              <w:rPr>
                <w:color w:val="000000"/>
                <w:sz w:val="28"/>
                <w:szCs w:val="28"/>
              </w:rPr>
              <w:t xml:space="preserve">Доля предписаний, признанных незаконными в судебном порядке, по отношению к общему количеству предписаний, выданных </w:t>
            </w:r>
          </w:p>
          <w:p w:rsidR="00E94612" w:rsidRPr="00E94612" w:rsidRDefault="00E94612" w:rsidP="00E94612">
            <w:pPr>
              <w:widowControl w:val="0"/>
              <w:jc w:val="both"/>
              <w:rPr>
                <w:color w:val="000000"/>
                <w:sz w:val="28"/>
                <w:szCs w:val="28"/>
              </w:rPr>
            </w:pPr>
            <w:r w:rsidRPr="00E94612">
              <w:rPr>
                <w:color w:val="000000"/>
                <w:sz w:val="28"/>
                <w:szCs w:val="28"/>
              </w:rPr>
              <w:t>органом муниципального жилищного контроля</w:t>
            </w:r>
          </w:p>
          <w:p w:rsidR="00E94612" w:rsidRPr="00E94612" w:rsidRDefault="00E94612" w:rsidP="00E94612">
            <w:pPr>
              <w:widowControl w:val="0"/>
              <w:jc w:val="both"/>
              <w:rPr>
                <w:color w:val="000000"/>
                <w:sz w:val="28"/>
                <w:szCs w:val="28"/>
              </w:rPr>
            </w:pPr>
            <w:r w:rsidRPr="00E94612">
              <w:rPr>
                <w:color w:val="000000"/>
                <w:sz w:val="28"/>
                <w:szCs w:val="2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E94612" w:rsidRPr="00E94612" w:rsidRDefault="00E94612" w:rsidP="00E94612">
            <w:pPr>
              <w:widowControl w:val="0"/>
              <w:jc w:val="both"/>
              <w:rPr>
                <w:color w:val="000000"/>
                <w:sz w:val="28"/>
                <w:szCs w:val="28"/>
              </w:rPr>
            </w:pPr>
            <w:proofErr w:type="spellStart"/>
            <w:r w:rsidRPr="00E94612">
              <w:rPr>
                <w:color w:val="000000"/>
                <w:sz w:val="28"/>
                <w:szCs w:val="28"/>
              </w:rPr>
              <w:t>ПРМБВн</w:t>
            </w:r>
            <w:proofErr w:type="spellEnd"/>
            <w:r w:rsidRPr="00E94612">
              <w:rPr>
                <w:color w:val="000000"/>
                <w:sz w:val="28"/>
                <w:szCs w:val="28"/>
              </w:rPr>
              <w:t xml:space="preserve">*100%  / </w:t>
            </w:r>
            <w:proofErr w:type="spellStart"/>
            <w:r w:rsidRPr="00E94612">
              <w:rPr>
                <w:color w:val="000000"/>
                <w:sz w:val="28"/>
                <w:szCs w:val="28"/>
              </w:rPr>
              <w:t>ПРМБВо</w:t>
            </w:r>
            <w:proofErr w:type="spellEnd"/>
          </w:p>
        </w:tc>
        <w:tc>
          <w:tcPr>
            <w:tcW w:w="2976"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roofErr w:type="spellStart"/>
            <w:r w:rsidRPr="00E94612">
              <w:rPr>
                <w:color w:val="000000"/>
                <w:sz w:val="28"/>
                <w:szCs w:val="28"/>
              </w:rPr>
              <w:t>ПРМБВн</w:t>
            </w:r>
            <w:proofErr w:type="spellEnd"/>
            <w:r w:rsidRPr="00E94612">
              <w:rPr>
                <w:color w:val="000000"/>
                <w:sz w:val="28"/>
                <w:szCs w:val="28"/>
              </w:rPr>
              <w:t xml:space="preserve"> –</w:t>
            </w:r>
            <w:proofErr w:type="gramStart"/>
            <w:r w:rsidRPr="00E94612">
              <w:rPr>
                <w:color w:val="000000"/>
                <w:sz w:val="28"/>
                <w:szCs w:val="28"/>
              </w:rPr>
              <w:t>количество  предписаний</w:t>
            </w:r>
            <w:proofErr w:type="gramEnd"/>
            <w:r w:rsidRPr="00E94612">
              <w:rPr>
                <w:color w:val="000000"/>
                <w:sz w:val="28"/>
                <w:szCs w:val="28"/>
              </w:rPr>
              <w:t>, выданных органом муниципального жилищного контроля по результатам контрольных мероприятий признанных незаконными в судебном порядке</w:t>
            </w:r>
          </w:p>
          <w:p w:rsidR="00E94612" w:rsidRPr="00E94612" w:rsidRDefault="00E94612" w:rsidP="00E94612">
            <w:pPr>
              <w:widowControl w:val="0"/>
              <w:jc w:val="both"/>
              <w:rPr>
                <w:color w:val="000000"/>
                <w:sz w:val="28"/>
                <w:szCs w:val="28"/>
              </w:rPr>
            </w:pPr>
          </w:p>
          <w:p w:rsidR="00E94612" w:rsidRPr="00E94612" w:rsidRDefault="00E94612" w:rsidP="00E94612">
            <w:pPr>
              <w:widowControl w:val="0"/>
              <w:jc w:val="both"/>
              <w:rPr>
                <w:color w:val="000000"/>
                <w:sz w:val="28"/>
                <w:szCs w:val="28"/>
              </w:rPr>
            </w:pPr>
            <w:proofErr w:type="spellStart"/>
            <w:r w:rsidRPr="00E94612">
              <w:rPr>
                <w:color w:val="000000"/>
                <w:sz w:val="28"/>
                <w:szCs w:val="28"/>
              </w:rPr>
              <w:t>ПРМБВо</w:t>
            </w:r>
            <w:proofErr w:type="spellEnd"/>
            <w:r w:rsidRPr="00E94612">
              <w:rPr>
                <w:color w:val="000000"/>
                <w:sz w:val="28"/>
                <w:szCs w:val="28"/>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993" w:type="dxa"/>
            <w:gridSpan w:val="2"/>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853" w:type="dxa"/>
            <w:gridSpan w:val="4"/>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p>
        </w:tc>
        <w:tc>
          <w:tcPr>
            <w:tcW w:w="1708" w:type="dxa"/>
            <w:gridSpan w:val="6"/>
            <w:tcBorders>
              <w:top w:val="nil"/>
              <w:left w:val="nil"/>
              <w:bottom w:val="single" w:sz="4" w:space="0" w:color="auto"/>
              <w:right w:val="single" w:sz="4" w:space="0" w:color="auto"/>
            </w:tcBorders>
            <w:shd w:val="clear" w:color="auto" w:fill="FFFFFF"/>
            <w:vAlign w:val="center"/>
          </w:tcPr>
          <w:p w:rsidR="00E94612" w:rsidRPr="00E94612" w:rsidRDefault="00E94612" w:rsidP="00E94612">
            <w:pPr>
              <w:widowControl w:val="0"/>
              <w:jc w:val="both"/>
              <w:rPr>
                <w:color w:val="000000"/>
                <w:sz w:val="28"/>
                <w:szCs w:val="28"/>
              </w:rPr>
            </w:pPr>
            <w:r w:rsidRPr="00E94612">
              <w:rPr>
                <w:color w:val="000000"/>
                <w:sz w:val="28"/>
                <w:szCs w:val="28"/>
              </w:rPr>
              <w:t>Статистические данные контрольного органа</w:t>
            </w:r>
          </w:p>
          <w:p w:rsidR="00E94612" w:rsidRPr="00E94612" w:rsidRDefault="00E94612" w:rsidP="00E94612">
            <w:pPr>
              <w:widowControl w:val="0"/>
              <w:jc w:val="both"/>
              <w:rPr>
                <w:color w:val="000000"/>
                <w:sz w:val="28"/>
                <w:szCs w:val="28"/>
              </w:rPr>
            </w:pPr>
          </w:p>
        </w:tc>
        <w:tc>
          <w:tcPr>
            <w:tcW w:w="1700" w:type="dxa"/>
            <w:gridSpan w:val="4"/>
            <w:tcBorders>
              <w:top w:val="nil"/>
              <w:left w:val="nil"/>
              <w:bottom w:val="single" w:sz="4" w:space="0" w:color="auto"/>
              <w:right w:val="single" w:sz="4" w:space="0" w:color="auto"/>
            </w:tcBorders>
            <w:shd w:val="clear" w:color="auto" w:fill="FFFFFF"/>
          </w:tcPr>
          <w:p w:rsidR="00E94612" w:rsidRPr="00E94612" w:rsidRDefault="00E94612" w:rsidP="00E94612">
            <w:pPr>
              <w:widowControl w:val="0"/>
              <w:jc w:val="both"/>
              <w:rPr>
                <w:color w:val="000000"/>
                <w:sz w:val="28"/>
                <w:szCs w:val="28"/>
              </w:rPr>
            </w:pPr>
          </w:p>
        </w:tc>
      </w:tr>
    </w:tbl>
    <w:p w:rsidR="00E94612" w:rsidRPr="00E94612" w:rsidRDefault="00E94612" w:rsidP="00E94612">
      <w:pPr>
        <w:widowControl w:val="0"/>
        <w:jc w:val="both"/>
        <w:rPr>
          <w:rFonts w:eastAsia="Calibri"/>
          <w:sz w:val="28"/>
          <w:szCs w:val="28"/>
          <w:lang w:eastAsia="en-US"/>
        </w:rPr>
      </w:pPr>
    </w:p>
    <w:p w:rsidR="00E94612" w:rsidRPr="00E94612" w:rsidRDefault="00E94612" w:rsidP="00E94612">
      <w:pPr>
        <w:widowControl w:val="0"/>
        <w:spacing w:after="360"/>
        <w:jc w:val="both"/>
        <w:outlineLvl w:val="0"/>
        <w:rPr>
          <w:b/>
          <w:color w:val="000000"/>
          <w:sz w:val="28"/>
          <w:szCs w:val="28"/>
        </w:rPr>
      </w:pPr>
    </w:p>
    <w:p w:rsidR="00E94612" w:rsidRPr="00E94612" w:rsidRDefault="00E94612" w:rsidP="00E94612">
      <w:pPr>
        <w:spacing w:after="200" w:line="276" w:lineRule="auto"/>
        <w:jc w:val="both"/>
        <w:rPr>
          <w:color w:val="000000"/>
          <w:sz w:val="28"/>
          <w:szCs w:val="28"/>
        </w:rPr>
      </w:pPr>
    </w:p>
    <w:p w:rsidR="00E94612" w:rsidRPr="00E94612" w:rsidRDefault="00E94612" w:rsidP="00E94612">
      <w:pPr>
        <w:widowControl w:val="0"/>
        <w:jc w:val="both"/>
        <w:rPr>
          <w:color w:val="000000"/>
          <w:sz w:val="28"/>
          <w:szCs w:val="28"/>
        </w:rPr>
      </w:pPr>
    </w:p>
    <w:p w:rsidR="00722E2B" w:rsidRDefault="00722E2B"/>
    <w:sectPr w:rsidR="00722E2B" w:rsidSect="00F0483F">
      <w:pgSz w:w="11906" w:h="16838"/>
      <w:pgMar w:top="1134" w:right="5783" w:bottom="1134" w:left="6091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7F"/>
    <w:rsid w:val="0002271F"/>
    <w:rsid w:val="000D0CF5"/>
    <w:rsid w:val="002E15BB"/>
    <w:rsid w:val="003623D3"/>
    <w:rsid w:val="003A59CC"/>
    <w:rsid w:val="00422B9F"/>
    <w:rsid w:val="00432FAE"/>
    <w:rsid w:val="0054232F"/>
    <w:rsid w:val="005A3F2A"/>
    <w:rsid w:val="0064249A"/>
    <w:rsid w:val="006A1D58"/>
    <w:rsid w:val="006E188F"/>
    <w:rsid w:val="007156BB"/>
    <w:rsid w:val="00722E2B"/>
    <w:rsid w:val="0098349F"/>
    <w:rsid w:val="00A44A88"/>
    <w:rsid w:val="00A63358"/>
    <w:rsid w:val="00AA718C"/>
    <w:rsid w:val="00B464CA"/>
    <w:rsid w:val="00BB1F8F"/>
    <w:rsid w:val="00D63A92"/>
    <w:rsid w:val="00D73C40"/>
    <w:rsid w:val="00E06453"/>
    <w:rsid w:val="00E91E24"/>
    <w:rsid w:val="00E94612"/>
    <w:rsid w:val="00EA7B7F"/>
    <w:rsid w:val="00ED153A"/>
    <w:rsid w:val="00EE6BE5"/>
    <w:rsid w:val="00F0483F"/>
    <w:rsid w:val="00FB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09D2"/>
  <w15:docId w15:val="{CF6B8764-7045-49BE-9A84-A9EFCD5E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1D58"/>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A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F0483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F0483F"/>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4418">
      <w:bodyDiv w:val="1"/>
      <w:marLeft w:val="0"/>
      <w:marRight w:val="0"/>
      <w:marTop w:val="0"/>
      <w:marBottom w:val="0"/>
      <w:divBdr>
        <w:top w:val="none" w:sz="0" w:space="0" w:color="auto"/>
        <w:left w:val="none" w:sz="0" w:space="0" w:color="auto"/>
        <w:bottom w:val="none" w:sz="0" w:space="0" w:color="auto"/>
        <w:right w:val="none" w:sz="0" w:space="0" w:color="auto"/>
      </w:divBdr>
    </w:div>
    <w:div w:id="1189173605">
      <w:bodyDiv w:val="1"/>
      <w:marLeft w:val="0"/>
      <w:marRight w:val="0"/>
      <w:marTop w:val="0"/>
      <w:marBottom w:val="0"/>
      <w:divBdr>
        <w:top w:val="none" w:sz="0" w:space="0" w:color="auto"/>
        <w:left w:val="none" w:sz="0" w:space="0" w:color="auto"/>
        <w:bottom w:val="none" w:sz="0" w:space="0" w:color="auto"/>
        <w:right w:val="none" w:sz="0" w:space="0" w:color="auto"/>
      </w:divBdr>
    </w:div>
    <w:div w:id="15245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38</Pages>
  <Words>11640</Words>
  <Characters>66349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Пирошков</dc:creator>
  <cp:keywords/>
  <dc:description/>
  <cp:lastModifiedBy>Алексей Михайлович Яковлев</cp:lastModifiedBy>
  <cp:revision>26</cp:revision>
  <dcterms:created xsi:type="dcterms:W3CDTF">2021-09-22T02:30:00Z</dcterms:created>
  <dcterms:modified xsi:type="dcterms:W3CDTF">2024-11-27T07:31:00Z</dcterms:modified>
</cp:coreProperties>
</file>