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C7C" w:rsidRPr="00FB2501" w:rsidRDefault="00F62F24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145" type="#_x0000_t202" style="position:absolute;left:0;text-align:left;margin-left:10.8pt;margin-top:-37.05pt;width:542pt;height:263.35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7kphgIAABg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" stroked="f">
            <v:textbox style="mso-next-textbox:#Text Box 2">
              <w:txbxContent>
                <w:p w:rsidR="00AC3C7C" w:rsidRPr="00621526" w:rsidRDefault="00AC3C7C" w:rsidP="0062152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32"/>
          <w:szCs w:val="32"/>
        </w:rPr>
        <w:pict>
          <v:shape id="Text Box 3" o:spid="_x0000_s1140" type="#_x0000_t202" style="position:absolute;left:0;text-align:left;margin-left:565.1pt;margin-top:-48.6pt;width:519pt;height:293.55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" stroked="f">
            <v:textbox style="mso-next-textbox:#Text Box 3" inset=".5mm,,.5mm">
              <w:txbxContent>
                <w:p w:rsidR="00AC3C7C" w:rsidRDefault="00AC3C7C" w:rsidP="00AC3C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C3C7C" w:rsidRDefault="00AC3C7C" w:rsidP="00AC3C7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  <w:szCs w:val="28"/>
                    </w:rPr>
                  </w:pPr>
                </w:p>
                <w:p w:rsidR="00AC3C7C" w:rsidRPr="001D7FFD" w:rsidRDefault="00AC3C7C" w:rsidP="00AC3C7C">
                  <w:pPr>
                    <w:rPr>
                      <w:sz w:val="24"/>
                    </w:rPr>
                  </w:pPr>
                </w:p>
                <w:p w:rsidR="00AC3C7C" w:rsidRPr="001D7FFD" w:rsidRDefault="00AC3C7C" w:rsidP="00AC3C7C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3C7C" w:rsidRPr="00FB2501" w:rsidRDefault="00AC3C7C" w:rsidP="00AC3C7C">
      <w:pPr>
        <w:spacing w:line="360" w:lineRule="auto"/>
        <w:jc w:val="center"/>
        <w:rPr>
          <w:rFonts w:ascii="Times New Roman" w:hAnsi="Times New Roman"/>
          <w:b/>
          <w:smallCaps/>
          <w:sz w:val="72"/>
          <w:szCs w:val="72"/>
        </w:rPr>
      </w:pPr>
    </w:p>
    <w:p w:rsidR="00AC3C7C" w:rsidRPr="00114741" w:rsidRDefault="00AC3C7C" w:rsidP="00AC3C7C">
      <w:pPr>
        <w:spacing w:line="360" w:lineRule="auto"/>
        <w:rPr>
          <w:rFonts w:ascii="Times New Roman" w:hAnsi="Times New Roman"/>
          <w:b/>
          <w:smallCaps/>
          <w:sz w:val="56"/>
          <w:szCs w:val="72"/>
        </w:rPr>
      </w:pPr>
    </w:p>
    <w:p w:rsidR="00AC3C7C" w:rsidRPr="00FB2501" w:rsidRDefault="00AC3C7C" w:rsidP="00AC3C7C">
      <w:pPr>
        <w:spacing w:after="0" w:line="360" w:lineRule="auto"/>
        <w:jc w:val="center"/>
        <w:rPr>
          <w:rFonts w:ascii="Times New Roman" w:hAnsi="Times New Roman"/>
          <w:b/>
          <w:smallCaps/>
          <w:sz w:val="72"/>
          <w:szCs w:val="72"/>
        </w:rPr>
      </w:pPr>
      <w:r>
        <w:rPr>
          <w:rFonts w:ascii="Times New Roman" w:hAnsi="Times New Roman"/>
          <w:b/>
          <w:smallCaps/>
          <w:sz w:val="72"/>
          <w:szCs w:val="72"/>
        </w:rPr>
        <w:t>ПРОЕКТ ОРГАНИЗАЦИИ Д</w:t>
      </w:r>
      <w:r w:rsidRPr="00FB2501">
        <w:rPr>
          <w:rFonts w:ascii="Times New Roman" w:hAnsi="Times New Roman"/>
          <w:b/>
          <w:smallCaps/>
          <w:sz w:val="72"/>
          <w:szCs w:val="72"/>
        </w:rPr>
        <w:t>ОРОЖНОГО ДВИЖЕНИЯ</w:t>
      </w:r>
    </w:p>
    <w:p w:rsidR="00C522EB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на территории </w:t>
      </w:r>
    </w:p>
    <w:p w:rsidR="00C522EB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МО </w:t>
      </w:r>
      <w:proofErr w:type="spellStart"/>
      <w:r w:rsidR="000E0340">
        <w:rPr>
          <w:rFonts w:ascii="Times New Roman" w:hAnsi="Times New Roman"/>
          <w:b/>
          <w:smallCaps/>
          <w:sz w:val="48"/>
          <w:szCs w:val="44"/>
        </w:rPr>
        <w:t>Нечунаевский</w:t>
      </w:r>
      <w:proofErr w:type="spellEnd"/>
      <w:r>
        <w:rPr>
          <w:rFonts w:ascii="Times New Roman" w:hAnsi="Times New Roman"/>
          <w:b/>
          <w:smallCaps/>
          <w:sz w:val="48"/>
          <w:szCs w:val="44"/>
        </w:rPr>
        <w:t xml:space="preserve"> сельсовет</w:t>
      </w:r>
    </w:p>
    <w:p w:rsidR="00AC3C7C" w:rsidRPr="00CB0EDC" w:rsidRDefault="00C522EB" w:rsidP="00AC3C7C">
      <w:pPr>
        <w:spacing w:line="360" w:lineRule="auto"/>
        <w:jc w:val="center"/>
        <w:rPr>
          <w:rFonts w:ascii="Times New Roman" w:hAnsi="Times New Roman"/>
          <w:b/>
          <w:smallCaps/>
          <w:sz w:val="48"/>
          <w:szCs w:val="44"/>
        </w:rPr>
      </w:pPr>
      <w:r>
        <w:rPr>
          <w:rFonts w:ascii="Times New Roman" w:hAnsi="Times New Roman"/>
          <w:b/>
          <w:smallCaps/>
          <w:sz w:val="48"/>
          <w:szCs w:val="44"/>
        </w:rPr>
        <w:t xml:space="preserve"> </w:t>
      </w:r>
      <w:proofErr w:type="spellStart"/>
      <w:r>
        <w:rPr>
          <w:rFonts w:ascii="Times New Roman" w:hAnsi="Times New Roman"/>
          <w:b/>
          <w:smallCaps/>
          <w:sz w:val="48"/>
          <w:szCs w:val="44"/>
        </w:rPr>
        <w:t>Шипуновского</w:t>
      </w:r>
      <w:proofErr w:type="spellEnd"/>
      <w:r w:rsidR="00AC3C7C" w:rsidRPr="00C31601">
        <w:rPr>
          <w:rFonts w:ascii="Times New Roman" w:hAnsi="Times New Roman"/>
          <w:b/>
          <w:smallCaps/>
          <w:sz w:val="48"/>
          <w:szCs w:val="44"/>
        </w:rPr>
        <w:t xml:space="preserve"> района </w:t>
      </w:r>
      <w:r w:rsidR="00C31601" w:rsidRPr="00C31601">
        <w:rPr>
          <w:rFonts w:ascii="Times New Roman" w:hAnsi="Times New Roman"/>
          <w:b/>
          <w:smallCaps/>
          <w:sz w:val="48"/>
          <w:szCs w:val="44"/>
        </w:rPr>
        <w:t>Алтайского края</w:t>
      </w:r>
    </w:p>
    <w:p w:rsidR="00AC3C7C" w:rsidRDefault="00AC3C7C" w:rsidP="00AC3C7C">
      <w:pPr>
        <w:spacing w:line="360" w:lineRule="auto"/>
        <w:jc w:val="center"/>
        <w:rPr>
          <w:rFonts w:ascii="Times New Roman" w:hAnsi="Times New Roman"/>
          <w:i/>
          <w:smallCaps/>
          <w:sz w:val="40"/>
          <w:szCs w:val="44"/>
        </w:rPr>
      </w:pPr>
    </w:p>
    <w:p w:rsidR="00AC3C7C" w:rsidRPr="00C0445D" w:rsidRDefault="00AC3C7C" w:rsidP="00C522EB">
      <w:pPr>
        <w:spacing w:line="360" w:lineRule="auto"/>
        <w:rPr>
          <w:rFonts w:ascii="Times New Roman" w:hAnsi="Times New Roman"/>
          <w:sz w:val="28"/>
          <w:szCs w:val="28"/>
        </w:rPr>
        <w:sectPr w:rsidR="00AC3C7C" w:rsidRPr="00C0445D" w:rsidSect="004F5EFC">
          <w:footerReference w:type="even" r:id="rId8"/>
          <w:footerReference w:type="default" r:id="rId9"/>
          <w:pgSz w:w="23814" w:h="16840" w:orient="landscape" w:code="8"/>
          <w:pgMar w:top="1701" w:right="1134" w:bottom="709" w:left="1134" w:header="709" w:footer="709" w:gutter="0"/>
          <w:cols w:space="708"/>
          <w:docGrid w:linePitch="360"/>
        </w:sectPr>
      </w:pPr>
    </w:p>
    <w:p w:rsidR="00AC3C7C" w:rsidRPr="00FB2501" w:rsidRDefault="00F62F24" w:rsidP="00AC3C7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pict>
          <v:rect id="Rectangle 70" o:spid="_x0000_s1141" style="position:absolute;margin-left:1012pt;margin-top:118.6pt;width:38.25pt;height:12.5pt;z-index:2516495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" filled="f" stroked="f" strokeweight=".25pt">
            <v:textbox style="mso-next-textbox:#Rectangle 70" inset="1pt,1pt,1pt,1pt">
              <w:txbxContent>
                <w:p w:rsidR="00AC3C7C" w:rsidRDefault="00AC3C7C" w:rsidP="00AC3C7C">
                  <w:pPr>
                    <w:pStyle w:val="ad"/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94" o:spid="_x0000_s1142" style="position:absolute;margin-left:800.8pt;margin-top:120.85pt;width:163.2pt;height:65.05pt;z-index:251650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" filled="f" stroked="f" strokeweight=".25pt">
            <v:textbox style="mso-next-textbox:#Rectangle 94" inset="1pt,1pt,1pt,1pt">
              <w:txbxContent>
                <w:p w:rsidR="00AC3C7C" w:rsidRPr="00AD69C7" w:rsidRDefault="00AC3C7C" w:rsidP="00AC3C7C"/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100" o:spid="_x0000_s1143" style="position:absolute;margin-left:1055.15pt;margin-top:132.95pt;width:60.35pt;height:12.5pt;z-index:25165158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" filled="f" stroked="f" strokeweight=".25pt">
            <v:textbox style="mso-next-textbox:#Rectangle 100" inset="1pt,1pt,1pt,1pt">
              <w:txbxContent>
                <w:p w:rsidR="00AC3C7C" w:rsidRPr="00AD69C7" w:rsidRDefault="00AC3C7C" w:rsidP="00AC3C7C"/>
              </w:txbxContent>
            </v:textbox>
          </v:rect>
        </w:pict>
      </w:r>
    </w:p>
    <w:p w:rsidR="00AC3C7C" w:rsidRPr="00FB2501" w:rsidRDefault="00034F77" w:rsidP="00AC3C7C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</w:rPr>
        <w:sectPr w:rsidR="00AC3C7C" w:rsidRPr="00FB2501" w:rsidSect="00F709CB">
          <w:pgSz w:w="23814" w:h="16839" w:orient="landscape" w:code="8"/>
          <w:pgMar w:top="850" w:right="1134" w:bottom="1701" w:left="1134" w:header="708" w:footer="708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-767715</wp:posOffset>
            </wp:positionH>
            <wp:positionV relativeFrom="paragraph">
              <wp:posOffset>-925195</wp:posOffset>
            </wp:positionV>
            <wp:extent cx="15212695" cy="10794365"/>
            <wp:effectExtent l="19050" t="0" r="8255" b="0"/>
            <wp:wrapNone/>
            <wp:docPr id="135" name="Рисунок 135" descr="условные обознач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условные обозначения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2695" cy="1079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3C7C" w:rsidRPr="00FB2501" w:rsidRDefault="00AC3C7C" w:rsidP="00AC3C7C">
      <w:pPr>
        <w:spacing w:after="0" w:line="360" w:lineRule="auto"/>
        <w:ind w:left="567" w:firstLine="567"/>
        <w:jc w:val="center"/>
        <w:rPr>
          <w:rFonts w:ascii="Times New Roman" w:hAnsi="Times New Roman"/>
          <w:b/>
          <w:sz w:val="36"/>
          <w:szCs w:val="36"/>
        </w:rPr>
      </w:pPr>
      <w:r w:rsidRPr="00FB2501">
        <w:rPr>
          <w:rFonts w:ascii="Times New Roman" w:hAnsi="Times New Roman"/>
          <w:b/>
          <w:sz w:val="36"/>
          <w:szCs w:val="36"/>
        </w:rPr>
        <w:lastRenderedPageBreak/>
        <w:t>Введение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i/>
          <w:sz w:val="28"/>
        </w:rPr>
      </w:pP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567" w:firstLine="567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Целью разработки ПОДД является оптимизация методов организации дорожного движения на автомобильной дороге или отдельных ее участках для повышения пропускной способности и безопасности движения транспортных средств и пешеходов.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Исходными данными для выполнения проекта являются:</w:t>
      </w:r>
    </w:p>
    <w:p w:rsidR="00A447E9" w:rsidRPr="00727736" w:rsidRDefault="00A447E9" w:rsidP="00A447E9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727736">
        <w:rPr>
          <w:rFonts w:ascii="Times New Roman" w:hAnsi="Times New Roman"/>
          <w:sz w:val="28"/>
          <w:szCs w:val="28"/>
        </w:rPr>
        <w:t xml:space="preserve">карта </w:t>
      </w:r>
      <w:r w:rsidR="00122102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0E0340">
        <w:rPr>
          <w:rFonts w:ascii="Times New Roman" w:hAnsi="Times New Roman"/>
          <w:sz w:val="28"/>
          <w:szCs w:val="28"/>
        </w:rPr>
        <w:t>Нечунаево</w:t>
      </w:r>
      <w:proofErr w:type="spellEnd"/>
      <w:r w:rsidR="00122102">
        <w:rPr>
          <w:rFonts w:ascii="Times New Roman" w:hAnsi="Times New Roman"/>
          <w:sz w:val="28"/>
          <w:szCs w:val="28"/>
        </w:rPr>
        <w:t xml:space="preserve">, </w:t>
      </w:r>
      <w:r w:rsidR="00717F05">
        <w:rPr>
          <w:rFonts w:ascii="Times New Roman" w:hAnsi="Times New Roman"/>
          <w:sz w:val="28"/>
          <w:szCs w:val="28"/>
        </w:rPr>
        <w:t>п</w:t>
      </w:r>
      <w:r w:rsidRPr="007277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 w:rsidR="000E0340">
        <w:rPr>
          <w:rFonts w:ascii="Times New Roman" w:hAnsi="Times New Roman"/>
          <w:sz w:val="28"/>
          <w:szCs w:val="28"/>
        </w:rPr>
        <w:t>Барчиха</w:t>
      </w:r>
      <w:proofErr w:type="spellEnd"/>
      <w:r w:rsidR="00C522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22EB">
        <w:rPr>
          <w:rFonts w:ascii="Times New Roman" w:hAnsi="Times New Roman"/>
          <w:sz w:val="28"/>
          <w:szCs w:val="28"/>
        </w:rPr>
        <w:t>Шипуновского</w:t>
      </w:r>
      <w:proofErr w:type="spellEnd"/>
      <w:r w:rsidRPr="00727736">
        <w:rPr>
          <w:rFonts w:ascii="Times New Roman" w:hAnsi="Times New Roman"/>
          <w:sz w:val="28"/>
          <w:szCs w:val="28"/>
        </w:rPr>
        <w:t xml:space="preserve"> района Алтайского края в масштабе</w:t>
      </w:r>
      <w:r>
        <w:rPr>
          <w:rFonts w:ascii="Times New Roman" w:hAnsi="Times New Roman"/>
          <w:sz w:val="28"/>
          <w:szCs w:val="28"/>
        </w:rPr>
        <w:t> </w:t>
      </w:r>
      <w:r w:rsidRPr="00727736">
        <w:rPr>
          <w:rFonts w:ascii="Times New Roman" w:hAnsi="Times New Roman"/>
          <w:color w:val="000000"/>
          <w:sz w:val="28"/>
          <w:szCs w:val="28"/>
        </w:rPr>
        <w:t>1:5000;</w:t>
      </w:r>
    </w:p>
    <w:p w:rsidR="00AC3C7C" w:rsidRPr="00B41104" w:rsidRDefault="00AC3C7C" w:rsidP="00AC3C7C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данные из </w:t>
      </w:r>
      <w:proofErr w:type="gramStart"/>
      <w:r w:rsidRPr="00B41104">
        <w:rPr>
          <w:rFonts w:ascii="Times New Roman" w:hAnsi="Times New Roman"/>
          <w:sz w:val="28"/>
          <w:szCs w:val="28"/>
        </w:rPr>
        <w:t>открытых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41104">
        <w:rPr>
          <w:rFonts w:ascii="Times New Roman" w:hAnsi="Times New Roman"/>
          <w:sz w:val="28"/>
          <w:szCs w:val="28"/>
        </w:rPr>
        <w:t>Интернет-источников</w:t>
      </w:r>
      <w:proofErr w:type="spellEnd"/>
      <w:r w:rsidRPr="00B41104">
        <w:rPr>
          <w:rFonts w:ascii="Times New Roman" w:hAnsi="Times New Roman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16"/>
        </w:numPr>
        <w:tabs>
          <w:tab w:val="clear" w:pos="1778"/>
          <w:tab w:val="left" w:pos="0"/>
          <w:tab w:val="num" w:pos="1080"/>
        </w:tabs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материалы обследования улично-дорожной сети.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426" w:firstLine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Проект организации дорожного движения (далее - ПОДД) разрабатывается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NewRoman" w:hAnsi="Times New Roman"/>
          <w:color w:val="000000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на основании пункта 2 статьи 21 Федерального закона «О безопасности дорожного движения» </w:t>
      </w: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 xml:space="preserve">№ 196-ФЗ </w:t>
      </w: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 xml:space="preserve">от 10 декабря 1995 г </w:t>
      </w:r>
      <w:r w:rsidRPr="00B41104">
        <w:rPr>
          <w:rFonts w:ascii="Times New Roman" w:hAnsi="Times New Roman"/>
          <w:sz w:val="28"/>
          <w:szCs w:val="28"/>
        </w:rPr>
        <w:t>(с изменениями на 1 мая 2016 года)</w:t>
      </w:r>
      <w:r w:rsidRPr="00B41104">
        <w:rPr>
          <w:rFonts w:ascii="Times New Roman" w:eastAsia="TimesNewRoman" w:hAnsi="Times New Roman"/>
          <w:color w:val="000000"/>
          <w:sz w:val="28"/>
          <w:szCs w:val="28"/>
          <w:lang w:eastAsia="en-US"/>
        </w:rPr>
        <w:t>.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При разработке ПОДД необходимо руководствоваться законодательством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Российской Федерации, нормативными правовыми актами федеральных органов</w:t>
      </w:r>
    </w:p>
    <w:p w:rsidR="00AC3C7C" w:rsidRPr="00B41104" w:rsidRDefault="00AC3C7C" w:rsidP="00AC3C7C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eastAsia="TimesNewRoman" w:hAnsi="Times New Roman"/>
          <w:sz w:val="28"/>
          <w:szCs w:val="28"/>
          <w:lang w:eastAsia="en-US"/>
        </w:rPr>
      </w:pPr>
      <w:r w:rsidRPr="00B41104">
        <w:rPr>
          <w:rFonts w:ascii="Times New Roman" w:eastAsia="TimesNewRoman" w:hAnsi="Times New Roman"/>
          <w:sz w:val="28"/>
          <w:szCs w:val="28"/>
          <w:lang w:eastAsia="en-US"/>
        </w:rPr>
        <w:t>исполнительной власти, правилами, стандартами, техническими нормами, а также нормативными правовыми актами субъектов Российской Федерации.</w:t>
      </w:r>
    </w:p>
    <w:p w:rsidR="00AC3C7C" w:rsidRPr="00B41104" w:rsidRDefault="00AC3C7C" w:rsidP="00AC3C7C">
      <w:p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Проект выполнен в соответствии с требованием следующих нормативных документов:</w:t>
      </w:r>
    </w:p>
    <w:p w:rsidR="00AC3C7C" w:rsidRPr="00B41104" w:rsidRDefault="00AC3C7C" w:rsidP="00AC3C7C">
      <w:pPr>
        <w:pStyle w:val="a6"/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Федерального закона №196-ФЗ от 10.12.1995 «О безопасности дорожного движения</w:t>
      </w:r>
      <w:proofErr w:type="gramStart"/>
      <w:r w:rsidRPr="00B41104">
        <w:rPr>
          <w:rFonts w:ascii="Times New Roman" w:hAnsi="Times New Roman"/>
          <w:sz w:val="28"/>
          <w:szCs w:val="28"/>
        </w:rPr>
        <w:t>»(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с изменениями от 2 марта </w:t>
      </w:r>
      <w:smartTag w:uri="urn:schemas-microsoft-com:office:smarttags" w:element="metricconverter">
        <w:smartTagPr>
          <w:attr w:name="ProductID" w:val="1999 г"/>
        </w:smartTagPr>
        <w:r w:rsidRPr="00B41104">
          <w:rPr>
            <w:rFonts w:ascii="Times New Roman" w:hAnsi="Times New Roman"/>
            <w:sz w:val="28"/>
            <w:szCs w:val="28"/>
          </w:rPr>
          <w:t>1999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25 апреля </w:t>
      </w:r>
      <w:smartTag w:uri="urn:schemas-microsoft-com:office:smarttags" w:element="metricconverter">
        <w:smartTagPr>
          <w:attr w:name="ProductID" w:val="2002 г"/>
        </w:smartTagPr>
        <w:r w:rsidRPr="00B41104">
          <w:rPr>
            <w:rFonts w:ascii="Times New Roman" w:hAnsi="Times New Roman"/>
            <w:sz w:val="28"/>
            <w:szCs w:val="28"/>
          </w:rPr>
          <w:t>2002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10 января </w:t>
      </w:r>
      <w:smartTag w:uri="urn:schemas-microsoft-com:office:smarttags" w:element="metricconverter">
        <w:smartTagPr>
          <w:attr w:name="ProductID" w:val="2003 г"/>
        </w:smartTagPr>
        <w:r w:rsidRPr="00B41104">
          <w:rPr>
            <w:rFonts w:ascii="Times New Roman" w:hAnsi="Times New Roman"/>
            <w:sz w:val="28"/>
            <w:szCs w:val="28"/>
          </w:rPr>
          <w:t>2003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22 августа </w:t>
      </w:r>
      <w:smartTag w:uri="urn:schemas-microsoft-com:office:smarttags" w:element="metricconverter">
        <w:smartTagPr>
          <w:attr w:name="ProductID" w:val="2004 г"/>
        </w:smartTagPr>
        <w:r w:rsidRPr="00B41104">
          <w:rPr>
            <w:rFonts w:ascii="Times New Roman" w:hAnsi="Times New Roman"/>
            <w:sz w:val="28"/>
            <w:szCs w:val="28"/>
          </w:rPr>
          <w:t>2004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18 декабря </w:t>
      </w:r>
      <w:smartTag w:uri="urn:schemas-microsoft-com:office:smarttags" w:element="metricconverter">
        <w:smartTagPr>
          <w:attr w:name="ProductID" w:val="2006 г"/>
        </w:smartTagPr>
        <w:r w:rsidRPr="00B41104">
          <w:rPr>
            <w:rFonts w:ascii="Times New Roman" w:hAnsi="Times New Roman"/>
            <w:sz w:val="28"/>
            <w:szCs w:val="28"/>
          </w:rPr>
          <w:t>2006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8 ноября, 1 декабря </w:t>
      </w:r>
      <w:smartTag w:uri="urn:schemas-microsoft-com:office:smarttags" w:element="metricconverter">
        <w:smartTagPr>
          <w:attr w:name="ProductID" w:val="2007 г"/>
        </w:smartTagPr>
        <w:r w:rsidRPr="00B41104">
          <w:rPr>
            <w:rFonts w:ascii="Times New Roman" w:hAnsi="Times New Roman"/>
            <w:sz w:val="28"/>
            <w:szCs w:val="28"/>
          </w:rPr>
          <w:t>2007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30 декабря </w:t>
      </w:r>
      <w:smartTag w:uri="urn:schemas-microsoft-com:office:smarttags" w:element="metricconverter">
        <w:smartTagPr>
          <w:attr w:name="ProductID" w:val="2008 г"/>
        </w:smartTagPr>
        <w:r w:rsidRPr="00B41104">
          <w:rPr>
            <w:rFonts w:ascii="Times New Roman" w:hAnsi="Times New Roman"/>
            <w:sz w:val="28"/>
            <w:szCs w:val="28"/>
          </w:rPr>
          <w:t>2008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25 ноября </w:t>
      </w:r>
      <w:smartTag w:uri="urn:schemas-microsoft-com:office:smarttags" w:element="metricconverter">
        <w:smartTagPr>
          <w:attr w:name="ProductID" w:val="2009 г"/>
        </w:smartTagPr>
        <w:r w:rsidRPr="00B41104">
          <w:rPr>
            <w:rFonts w:ascii="Times New Roman" w:hAnsi="Times New Roman"/>
            <w:sz w:val="28"/>
            <w:szCs w:val="28"/>
          </w:rPr>
          <w:t>2009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., 23 июля </w:t>
      </w:r>
      <w:smartTag w:uri="urn:schemas-microsoft-com:office:smarttags" w:element="metricconverter">
        <w:smartTagPr>
          <w:attr w:name="ProductID" w:val="2010 г"/>
        </w:smartTagPr>
        <w:r w:rsidRPr="00B41104">
          <w:rPr>
            <w:rFonts w:ascii="Times New Roman" w:hAnsi="Times New Roman"/>
            <w:sz w:val="28"/>
            <w:szCs w:val="28"/>
          </w:rPr>
          <w:t>2010 г</w:t>
        </w:r>
      </w:smartTag>
      <w:r w:rsidRPr="00B41104">
        <w:rPr>
          <w:rFonts w:ascii="Times New Roman" w:hAnsi="Times New Roman"/>
          <w:sz w:val="28"/>
          <w:szCs w:val="28"/>
        </w:rPr>
        <w:t>., 1 мая 2016 г.);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Положения «О порядке разработки и утверждении проектов по организации дорожного движения на автомобильных дорогах» Москва 2006;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lastRenderedPageBreak/>
        <w:t>Приказа Министерства Транспорта РФ от 17.03.2015 №43 «Об утверждении Правил подготовки проектов и схем организации дорожного движения»;</w:t>
      </w:r>
    </w:p>
    <w:p w:rsidR="00AC3C7C" w:rsidRPr="00B41104" w:rsidRDefault="00AC3C7C" w:rsidP="00AC3C7C">
      <w:pPr>
        <w:numPr>
          <w:ilvl w:val="0"/>
          <w:numId w:val="3"/>
        </w:numPr>
        <w:spacing w:after="0" w:line="36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ка</w:t>
      </w:r>
      <w:r w:rsidRPr="00B41104">
        <w:rPr>
          <w:rFonts w:ascii="Times New Roman" w:hAnsi="Times New Roman"/>
          <w:sz w:val="28"/>
          <w:szCs w:val="28"/>
        </w:rPr>
        <w:t xml:space="preserve"> разработки и утверждения проектов организации дорожного движения на автомобильных дорогах (письмо МВД РФ от 02.08.2006 № 13/6-3853, </w:t>
      </w:r>
      <w:proofErr w:type="spellStart"/>
      <w:r w:rsidRPr="00B41104">
        <w:rPr>
          <w:rFonts w:ascii="Times New Roman" w:hAnsi="Times New Roman"/>
          <w:sz w:val="28"/>
          <w:szCs w:val="28"/>
        </w:rPr>
        <w:t>Росавтодора</w:t>
      </w:r>
      <w:proofErr w:type="spellEnd"/>
      <w:r w:rsidRPr="00B41104">
        <w:rPr>
          <w:rFonts w:ascii="Times New Roman" w:hAnsi="Times New Roman"/>
          <w:sz w:val="28"/>
          <w:szCs w:val="28"/>
        </w:rPr>
        <w:t xml:space="preserve"> от 07.08.2006 № 01-29/5313 «О порядке разработки и утверждения проектов организации дорожного движения на автомобильных дорогах»;</w:t>
      </w:r>
    </w:p>
    <w:p w:rsidR="00AC3C7C" w:rsidRPr="00B41104" w:rsidRDefault="00AC3C7C" w:rsidP="00AC3C7C">
      <w:pPr>
        <w:pStyle w:val="a6"/>
        <w:numPr>
          <w:ilvl w:val="0"/>
          <w:numId w:val="3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Указа Президента РФ от 15.06.1998 №711 «О дополнительных мерах по обеспечению безопасности дорожного движения» (с изменениями на 1 апреля 2015 года);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Постановления Правительства РФ от 03.10.2013 №864</w:t>
      </w:r>
      <w:proofErr w:type="gramStart"/>
      <w:r w:rsidRPr="00B41104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федеральной целевой программе «Повышение безопасности дорожного движения в 2013-2020 годах» (с изменениями на 29.10.2015);</w:t>
      </w:r>
    </w:p>
    <w:p w:rsidR="00AC3C7C" w:rsidRPr="00B41104" w:rsidRDefault="00AC3C7C" w:rsidP="00AC3C7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Утвержден и введен в действие Приказом Федерального агентства по техническому регулированию и метрологии от 15 декабря </w:t>
      </w:r>
      <w:smartTag w:uri="urn:schemas-microsoft-com:office:smarttags" w:element="metricconverter">
        <w:smartTagPr>
          <w:attr w:name="ProductID" w:val="2004 г"/>
        </w:smartTagPr>
        <w:r w:rsidRPr="00B41104">
          <w:rPr>
            <w:rFonts w:ascii="Times New Roman" w:hAnsi="Times New Roman"/>
            <w:sz w:val="28"/>
            <w:szCs w:val="28"/>
          </w:rPr>
          <w:t>2004 г</w:t>
        </w:r>
      </w:smartTag>
      <w:r w:rsidRPr="00B41104">
        <w:rPr>
          <w:rFonts w:ascii="Times New Roman" w:hAnsi="Times New Roman"/>
          <w:sz w:val="28"/>
          <w:szCs w:val="28"/>
        </w:rPr>
        <w:t xml:space="preserve">. N 120-ст. Изменение № 1 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52289-2004 введено в действие Приказом Федерального агентства по техническому регулированию и метрологии от 8 декабря 2005 года N 306-ст.;</w:t>
      </w:r>
    </w:p>
    <w:p w:rsidR="00AC3C7C" w:rsidRPr="00B41104" w:rsidRDefault="00AC3C7C" w:rsidP="00AC3C7C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52290-2004 «Технические средства организации дорожного движения. Знаки дорожные Общие технические требования</w:t>
      </w:r>
      <w:proofErr w:type="gramStart"/>
      <w:r w:rsidRPr="00B41104">
        <w:rPr>
          <w:rFonts w:ascii="Times New Roman" w:hAnsi="Times New Roman"/>
          <w:sz w:val="28"/>
          <w:szCs w:val="28"/>
        </w:rPr>
        <w:t>»(</w:t>
      </w:r>
      <w:proofErr w:type="gramEnd"/>
      <w:r w:rsidRPr="00B41104">
        <w:rPr>
          <w:rFonts w:ascii="Times New Roman" w:hAnsi="Times New Roman"/>
          <w:sz w:val="28"/>
          <w:szCs w:val="28"/>
        </w:rPr>
        <w:t>в ред. поправки от 01.04.2006, ИУС N 4, 2006);</w:t>
      </w:r>
    </w:p>
    <w:p w:rsidR="00AC3C7C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sz w:val="28"/>
          <w:szCs w:val="28"/>
        </w:rPr>
        <w:t xml:space="preserve"> 51256-2011 «Технические средства организации дорожного движения. Разметка дорожная. Типы и основные параметры. Общие технические требования»;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t>ГОСТ 32846-2014 «Дороги автомобильные общего пользования. Элементы обустройства. Классификация»;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lastRenderedPageBreak/>
        <w:t>‒ ГОСТ 33151-2014 «Дороги автомобильные общего пользования. Элементы обустройства. Технические требования. Правила применения»;</w:t>
      </w:r>
    </w:p>
    <w:p w:rsidR="00AC3C7C" w:rsidRPr="00734469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4469">
        <w:rPr>
          <w:rFonts w:ascii="Times New Roman" w:hAnsi="Times New Roman"/>
          <w:sz w:val="28"/>
          <w:szCs w:val="28"/>
        </w:rPr>
        <w:t xml:space="preserve">– ГОСТ </w:t>
      </w:r>
      <w:proofErr w:type="gramStart"/>
      <w:r w:rsidRPr="00734469">
        <w:rPr>
          <w:rFonts w:ascii="Times New Roman" w:hAnsi="Times New Roman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sz w:val="28"/>
          <w:szCs w:val="28"/>
        </w:rPr>
        <w:t xml:space="preserve"> 52766-2007 «Дороги автомобильные общего пользования. Элементы обустройства. Общие требования»;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СП 34.1</w:t>
      </w:r>
      <w:r>
        <w:rPr>
          <w:rFonts w:ascii="Times New Roman" w:hAnsi="Times New Roman"/>
          <w:sz w:val="28"/>
          <w:szCs w:val="28"/>
        </w:rPr>
        <w:t>3330.2012 «Автомобильные дороги</w:t>
      </w:r>
      <w:r w:rsidRPr="00B41104">
        <w:rPr>
          <w:rFonts w:ascii="Times New Roman" w:hAnsi="Times New Roman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ОДМ 218.4.005-2010 «Рекомендации по обеспечению безопасности движения на автомобильных дорогах»;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52398-2005 «Классификация автомобильных дорог. Основные параметры и требования»;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52399-2005 «Геометрические элементы автомобильных дорог»;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52575-2006 «Дороги автомобильные общего пользования. Материалы для дорожной разметки. Технические требования»;</w:t>
      </w:r>
    </w:p>
    <w:p w:rsidR="00AC3C7C" w:rsidRPr="00B41104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rPr>
          <w:sz w:val="28"/>
          <w:szCs w:val="28"/>
        </w:rPr>
      </w:pPr>
      <w:r w:rsidRPr="00B41104">
        <w:rPr>
          <w:sz w:val="28"/>
          <w:szCs w:val="28"/>
        </w:rPr>
        <w:t xml:space="preserve">ГОСТ </w:t>
      </w:r>
      <w:proofErr w:type="gramStart"/>
      <w:r w:rsidRPr="00B41104">
        <w:rPr>
          <w:sz w:val="28"/>
          <w:szCs w:val="28"/>
        </w:rPr>
        <w:t>Р</w:t>
      </w:r>
      <w:proofErr w:type="gramEnd"/>
      <w:r w:rsidRPr="00B41104">
        <w:rPr>
          <w:sz w:val="28"/>
          <w:szCs w:val="28"/>
        </w:rPr>
        <w:t xml:space="preserve"> 52605-2006 «Технические средства организации дорожного движения. Искусственные неровности. Общие технические требования. Правила применения»;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73446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color w:val="000000"/>
          <w:sz w:val="28"/>
          <w:szCs w:val="28"/>
        </w:rPr>
        <w:t xml:space="preserve"> 52606-2006 «Технические средства организации дорожного движения. Классификация дорожных ограждений»;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>ГОСТ 33127-2014 «Дороги автомобильные общего пользования. Ограждения дорожные. Классификация»;</w:t>
      </w:r>
    </w:p>
    <w:p w:rsidR="00AC3C7C" w:rsidRPr="00734469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34469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734469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734469">
        <w:rPr>
          <w:rFonts w:ascii="Times New Roman" w:hAnsi="Times New Roman"/>
          <w:color w:val="000000"/>
          <w:sz w:val="28"/>
          <w:szCs w:val="28"/>
        </w:rPr>
        <w:t xml:space="preserve"> 52607-2006 «Технические средства организации дорожного движения. Ограждения дорожные удерживающие боковые для автомобилей. Общие технические требования»;</w:t>
      </w:r>
    </w:p>
    <w:p w:rsidR="00AC3C7C" w:rsidRPr="00813EE5" w:rsidRDefault="00AC3C7C" w:rsidP="00AC3C7C">
      <w:pPr>
        <w:pStyle w:val="12"/>
        <w:numPr>
          <w:ilvl w:val="0"/>
          <w:numId w:val="8"/>
        </w:numPr>
        <w:overflowPunct/>
        <w:autoSpaceDE/>
        <w:autoSpaceDN/>
        <w:adjustRightInd/>
        <w:spacing w:line="360" w:lineRule="auto"/>
        <w:textAlignment w:val="baseline"/>
        <w:rPr>
          <w:color w:val="2D2D2D"/>
          <w:spacing w:val="4"/>
          <w:sz w:val="28"/>
          <w:szCs w:val="28"/>
        </w:rPr>
      </w:pPr>
      <w:r w:rsidRPr="00813EE5">
        <w:rPr>
          <w:color w:val="2D2D2D"/>
          <w:spacing w:val="4"/>
          <w:sz w:val="28"/>
          <w:szCs w:val="28"/>
        </w:rPr>
        <w:t>ОСТ 218.1.002-2003 Автобусные остановки на автомобильных дорогах. Общие технические требования</w:t>
      </w:r>
      <w:r>
        <w:rPr>
          <w:color w:val="2D2D2D"/>
          <w:spacing w:val="4"/>
          <w:sz w:val="28"/>
          <w:szCs w:val="28"/>
        </w:rPr>
        <w:t>;</w:t>
      </w:r>
    </w:p>
    <w:p w:rsidR="00AC3C7C" w:rsidRPr="00B41104" w:rsidRDefault="00AC3C7C" w:rsidP="00AC3C7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color w:val="000000"/>
          <w:sz w:val="28"/>
          <w:szCs w:val="28"/>
        </w:rPr>
        <w:t xml:space="preserve">ГОСТ </w:t>
      </w:r>
      <w:proofErr w:type="gramStart"/>
      <w:r w:rsidRPr="00B41104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color w:val="000000"/>
          <w:sz w:val="28"/>
          <w:szCs w:val="28"/>
        </w:rPr>
        <w:t xml:space="preserve"> 50597-93</w:t>
      </w:r>
      <w:r w:rsidRPr="00B41104">
        <w:rPr>
          <w:rFonts w:ascii="Times New Roman" w:hAnsi="Times New Roman"/>
          <w:sz w:val="28"/>
          <w:szCs w:val="28"/>
        </w:rPr>
        <w:t xml:space="preserve"> «Автомобильные дороги и улицы. Требования к эксплуатационному состоянию, допустимому по условиям обеспечения безопасности дорожного движения»;</w:t>
      </w:r>
    </w:p>
    <w:p w:rsidR="00AC3C7C" w:rsidRPr="00B41104" w:rsidRDefault="00AC3C7C" w:rsidP="00AC3C7C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color w:val="000000"/>
          <w:sz w:val="28"/>
          <w:szCs w:val="28"/>
        </w:rPr>
        <w:lastRenderedPageBreak/>
        <w:t xml:space="preserve">ГОСТ </w:t>
      </w:r>
      <w:proofErr w:type="gramStart"/>
      <w:r w:rsidRPr="00B41104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B41104">
        <w:rPr>
          <w:rFonts w:ascii="Times New Roman" w:hAnsi="Times New Roman"/>
          <w:color w:val="000000"/>
          <w:sz w:val="28"/>
          <w:szCs w:val="28"/>
        </w:rPr>
        <w:t xml:space="preserve"> 52044-2003 «Наружная реклама на автомобильных дорогах и территориях городских и сельских поселений. Общие технические</w:t>
      </w:r>
      <w:r w:rsidRPr="00B41104">
        <w:rPr>
          <w:rFonts w:ascii="Times New Roman" w:hAnsi="Times New Roman"/>
          <w:sz w:val="28"/>
          <w:szCs w:val="28"/>
        </w:rPr>
        <w:t xml:space="preserve"> требования к средствам наружной рекламы. Правила размещения»;</w:t>
      </w:r>
    </w:p>
    <w:p w:rsidR="00AC3C7C" w:rsidRPr="00B41104" w:rsidRDefault="00AC3C7C" w:rsidP="00AC3C7C">
      <w:pPr>
        <w:numPr>
          <w:ilvl w:val="0"/>
          <w:numId w:val="17"/>
        </w:numPr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Правил дорожного движения РФ</w:t>
      </w:r>
    </w:p>
    <w:p w:rsidR="00AC3C7C" w:rsidRPr="00B41104" w:rsidRDefault="00AC3C7C" w:rsidP="00AC3C7C">
      <w:pPr>
        <w:numPr>
          <w:ilvl w:val="0"/>
          <w:numId w:val="19"/>
        </w:num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Методического пособия «Организация дорожного движения в городах» МВД РФ, НИЦ ГАИ, Транспорт, М., 1995г.;</w:t>
      </w:r>
    </w:p>
    <w:p w:rsidR="00AC3C7C" w:rsidRPr="00B41104" w:rsidRDefault="00AC3C7C" w:rsidP="00AC3C7C">
      <w:pPr>
        <w:numPr>
          <w:ilvl w:val="0"/>
          <w:numId w:val="20"/>
        </w:numPr>
        <w:spacing w:after="0" w:line="36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Методических рекомендаций «Организация дорожного движения в городе (Обследование дорожно-транспортных условий)», МВД СССР, ВНИИ, М., 1988г.</w:t>
      </w:r>
    </w:p>
    <w:p w:rsidR="00AC3C7C" w:rsidRPr="00B41104" w:rsidRDefault="00AC3C7C" w:rsidP="00AC3C7C">
      <w:pPr>
        <w:spacing w:after="0" w:line="360" w:lineRule="auto"/>
        <w:ind w:left="284" w:firstLine="851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В процессе выполнения проекта проведены следующие работы:</w:t>
      </w:r>
    </w:p>
    <w:p w:rsidR="00AC3C7C" w:rsidRPr="00B41104" w:rsidRDefault="00AC3C7C" w:rsidP="00AC3C7C">
      <w:pPr>
        <w:numPr>
          <w:ilvl w:val="0"/>
          <w:numId w:val="21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комплексное обследование улично-дорожной сети, транспортных и пешеходных потоков, существующих технических средств организации движения;</w:t>
      </w:r>
    </w:p>
    <w:p w:rsidR="00AC3C7C" w:rsidRPr="00B41104" w:rsidRDefault="00AC3C7C" w:rsidP="00AC3C7C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анализ существующей системы организации дорожного движения и условий проезда по магистралям;</w:t>
      </w:r>
    </w:p>
    <w:p w:rsidR="00AC3C7C" w:rsidRPr="00B41104" w:rsidRDefault="00AC3C7C" w:rsidP="00AC3C7C">
      <w:pPr>
        <w:numPr>
          <w:ilvl w:val="0"/>
          <w:numId w:val="22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проверка на соответствие нормативной документации системы организации дорожного движения;</w:t>
      </w:r>
    </w:p>
    <w:p w:rsidR="00AC3C7C" w:rsidRDefault="00AC3C7C" w:rsidP="00AC3C7C">
      <w:pPr>
        <w:numPr>
          <w:ilvl w:val="0"/>
          <w:numId w:val="23"/>
        </w:numPr>
        <w:tabs>
          <w:tab w:val="left" w:pos="0"/>
        </w:tabs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B41104">
        <w:rPr>
          <w:rFonts w:ascii="Times New Roman" w:hAnsi="Times New Roman"/>
          <w:sz w:val="28"/>
          <w:szCs w:val="28"/>
        </w:rPr>
        <w:t>обоснование внедрения и модернизации технических средств регулирования движения, изменения технологии управления дорожным движением</w:t>
      </w: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B416A" w:rsidRDefault="00CB416A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Default="00845554" w:rsidP="00CB416A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5554" w:rsidRPr="000E0340" w:rsidRDefault="00845554" w:rsidP="00414AD7">
      <w:pPr>
        <w:pStyle w:val="S3"/>
        <w:numPr>
          <w:ilvl w:val="0"/>
          <w:numId w:val="0"/>
        </w:numPr>
        <w:spacing w:before="240"/>
        <w:ind w:left="1080"/>
        <w:jc w:val="left"/>
        <w:rPr>
          <w:sz w:val="28"/>
          <w:szCs w:val="28"/>
        </w:rPr>
      </w:pPr>
      <w:bookmarkStart w:id="0" w:name="_Toc320001381"/>
      <w:bookmarkStart w:id="1" w:name="_Toc370810940"/>
      <w:bookmarkStart w:id="2" w:name="_Toc370811285"/>
      <w:r w:rsidRPr="000E0340">
        <w:rPr>
          <w:sz w:val="28"/>
          <w:szCs w:val="28"/>
        </w:rPr>
        <w:lastRenderedPageBreak/>
        <w:t>Развитие и размещение объектов транспортной инфраструктуры</w:t>
      </w:r>
      <w:bookmarkEnd w:id="0"/>
      <w:r w:rsidRPr="000E0340">
        <w:rPr>
          <w:sz w:val="28"/>
          <w:szCs w:val="28"/>
        </w:rPr>
        <w:t>.</w:t>
      </w:r>
      <w:bookmarkEnd w:id="1"/>
      <w:bookmarkEnd w:id="2"/>
    </w:p>
    <w:p w:rsidR="000E0340" w:rsidRPr="000E0340" w:rsidRDefault="000E0340" w:rsidP="000E0340">
      <w:pPr>
        <w:widowControl w:val="0"/>
        <w:rPr>
          <w:rFonts w:ascii="Times New Roman" w:hAnsi="Times New Roman"/>
          <w:sz w:val="28"/>
          <w:szCs w:val="28"/>
        </w:rPr>
      </w:pPr>
      <w:bookmarkStart w:id="3" w:name="_Toc280271899"/>
      <w:bookmarkStart w:id="4" w:name="_Toc297106130"/>
      <w:bookmarkStart w:id="5" w:name="_Toc367785588"/>
      <w:bookmarkStart w:id="6" w:name="_Toc425278793"/>
      <w:r w:rsidRPr="000E0340">
        <w:rPr>
          <w:rFonts w:ascii="Times New Roman" w:hAnsi="Times New Roman"/>
          <w:sz w:val="28"/>
          <w:szCs w:val="28"/>
        </w:rPr>
        <w:t>Проектом предусмотрена реконструкция существующей улично-дорожной сети и строительство новой, формирующей пространственный каркас вновь проектируемой жилой застройки в зоне резервного фонда.</w:t>
      </w:r>
    </w:p>
    <w:p w:rsidR="000E0340" w:rsidRPr="000E0340" w:rsidRDefault="000E0340" w:rsidP="000E0340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проекта</w:t>
      </w:r>
      <w:r w:rsidRPr="000E0340">
        <w:rPr>
          <w:rFonts w:ascii="Times New Roman" w:hAnsi="Times New Roman"/>
          <w:sz w:val="28"/>
          <w:szCs w:val="28"/>
        </w:rPr>
        <w:t xml:space="preserve"> предусматривает:</w:t>
      </w:r>
    </w:p>
    <w:p w:rsidR="000E0340" w:rsidRPr="000E0340" w:rsidRDefault="000E0340" w:rsidP="000E0340">
      <w:pPr>
        <w:widowControl w:val="0"/>
        <w:numPr>
          <w:ilvl w:val="0"/>
          <w:numId w:val="31"/>
        </w:num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0340">
        <w:rPr>
          <w:rFonts w:ascii="Times New Roman" w:hAnsi="Times New Roman"/>
          <w:sz w:val="28"/>
          <w:szCs w:val="28"/>
        </w:rPr>
        <w:t>мероприятия по формированию зон транспортной инфраструктуры с целью пов</w:t>
      </w:r>
      <w:r w:rsidRPr="000E0340">
        <w:rPr>
          <w:rFonts w:ascii="Times New Roman" w:hAnsi="Times New Roman"/>
          <w:sz w:val="28"/>
          <w:szCs w:val="28"/>
        </w:rPr>
        <w:t>ы</w:t>
      </w:r>
      <w:r w:rsidRPr="000E0340">
        <w:rPr>
          <w:rFonts w:ascii="Times New Roman" w:hAnsi="Times New Roman"/>
          <w:sz w:val="28"/>
          <w:szCs w:val="28"/>
        </w:rPr>
        <w:t>шения качества обслуживания транспорта;</w:t>
      </w:r>
    </w:p>
    <w:p w:rsidR="000E0340" w:rsidRPr="000E0340" w:rsidRDefault="000E0340" w:rsidP="000E0340">
      <w:pPr>
        <w:widowControl w:val="0"/>
        <w:numPr>
          <w:ilvl w:val="0"/>
          <w:numId w:val="31"/>
        </w:num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0340">
        <w:rPr>
          <w:rFonts w:ascii="Times New Roman" w:hAnsi="Times New Roman"/>
          <w:sz w:val="28"/>
          <w:szCs w:val="28"/>
        </w:rPr>
        <w:t>упорядочение сети улиц и проездов;</w:t>
      </w:r>
    </w:p>
    <w:p w:rsidR="000E0340" w:rsidRPr="000E0340" w:rsidRDefault="000E0340" w:rsidP="000E0340">
      <w:pPr>
        <w:widowControl w:val="0"/>
        <w:numPr>
          <w:ilvl w:val="0"/>
          <w:numId w:val="31"/>
        </w:num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0340">
        <w:rPr>
          <w:rFonts w:ascii="Times New Roman" w:hAnsi="Times New Roman"/>
          <w:sz w:val="28"/>
          <w:szCs w:val="28"/>
        </w:rPr>
        <w:t>мероприятия по обеспечению безопасности дорожного движения.</w:t>
      </w:r>
    </w:p>
    <w:p w:rsidR="000E0340" w:rsidRPr="000E0340" w:rsidRDefault="000E0340" w:rsidP="000E0340">
      <w:pPr>
        <w:widowControl w:val="0"/>
        <w:rPr>
          <w:rFonts w:ascii="Times New Roman" w:hAnsi="Times New Roman"/>
          <w:sz w:val="28"/>
          <w:szCs w:val="28"/>
        </w:rPr>
      </w:pPr>
      <w:r w:rsidRPr="000E0340">
        <w:rPr>
          <w:rFonts w:ascii="Times New Roman" w:hAnsi="Times New Roman"/>
          <w:sz w:val="28"/>
          <w:szCs w:val="28"/>
        </w:rPr>
        <w:t>При проектировании улично-дорожной сети максимально учтена сложившаяся сист</w:t>
      </w:r>
      <w:r w:rsidRPr="000E0340">
        <w:rPr>
          <w:rFonts w:ascii="Times New Roman" w:hAnsi="Times New Roman"/>
          <w:sz w:val="28"/>
          <w:szCs w:val="28"/>
        </w:rPr>
        <w:t>е</w:t>
      </w:r>
      <w:r w:rsidRPr="000E0340">
        <w:rPr>
          <w:rFonts w:ascii="Times New Roman" w:hAnsi="Times New Roman"/>
          <w:sz w:val="28"/>
          <w:szCs w:val="28"/>
        </w:rPr>
        <w:t>ма улиц и направление перспективного развития поселков.</w:t>
      </w:r>
    </w:p>
    <w:p w:rsidR="000E0340" w:rsidRPr="000E0340" w:rsidRDefault="000E0340" w:rsidP="000E0340">
      <w:pPr>
        <w:widowControl w:val="0"/>
        <w:rPr>
          <w:rFonts w:ascii="Times New Roman" w:hAnsi="Times New Roman"/>
          <w:sz w:val="28"/>
          <w:szCs w:val="28"/>
        </w:rPr>
      </w:pPr>
      <w:r w:rsidRPr="000E0340">
        <w:rPr>
          <w:rFonts w:ascii="Times New Roman" w:hAnsi="Times New Roman"/>
          <w:sz w:val="28"/>
          <w:szCs w:val="28"/>
        </w:rPr>
        <w:t>На территории села принята следующая классификация улично-дорожной сети с уч</w:t>
      </w:r>
      <w:r w:rsidRPr="000E0340">
        <w:rPr>
          <w:rFonts w:ascii="Times New Roman" w:hAnsi="Times New Roman"/>
          <w:sz w:val="28"/>
          <w:szCs w:val="28"/>
        </w:rPr>
        <w:t>е</w:t>
      </w:r>
      <w:r w:rsidRPr="000E0340">
        <w:rPr>
          <w:rFonts w:ascii="Times New Roman" w:hAnsi="Times New Roman"/>
          <w:sz w:val="28"/>
          <w:szCs w:val="28"/>
        </w:rPr>
        <w:t>том функционального назначения улиц и дорог, интенсивности движения транспорта на о</w:t>
      </w:r>
      <w:r w:rsidRPr="000E0340">
        <w:rPr>
          <w:rFonts w:ascii="Times New Roman" w:hAnsi="Times New Roman"/>
          <w:sz w:val="28"/>
          <w:szCs w:val="28"/>
        </w:rPr>
        <w:t>т</w:t>
      </w:r>
      <w:r w:rsidRPr="000E0340">
        <w:rPr>
          <w:rFonts w:ascii="Times New Roman" w:hAnsi="Times New Roman"/>
          <w:sz w:val="28"/>
          <w:szCs w:val="28"/>
        </w:rPr>
        <w:t>дельных участках и положения улиц в транспортной схеме населенного пункта:</w:t>
      </w:r>
    </w:p>
    <w:p w:rsidR="000E0340" w:rsidRPr="000E0340" w:rsidRDefault="000E0340" w:rsidP="000E0340">
      <w:pPr>
        <w:widowControl w:val="0"/>
        <w:numPr>
          <w:ilvl w:val="0"/>
          <w:numId w:val="29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0340">
        <w:rPr>
          <w:rFonts w:ascii="Times New Roman" w:hAnsi="Times New Roman"/>
          <w:sz w:val="28"/>
          <w:szCs w:val="28"/>
        </w:rPr>
        <w:t>поселковая дорога;</w:t>
      </w:r>
    </w:p>
    <w:p w:rsidR="000E0340" w:rsidRPr="000E0340" w:rsidRDefault="000E0340" w:rsidP="000E0340">
      <w:pPr>
        <w:widowControl w:val="0"/>
        <w:numPr>
          <w:ilvl w:val="0"/>
          <w:numId w:val="29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0340">
        <w:rPr>
          <w:rFonts w:ascii="Times New Roman" w:hAnsi="Times New Roman"/>
          <w:sz w:val="28"/>
          <w:szCs w:val="28"/>
        </w:rPr>
        <w:t>главная дорога;</w:t>
      </w:r>
    </w:p>
    <w:p w:rsidR="000E0340" w:rsidRPr="000E0340" w:rsidRDefault="000E0340" w:rsidP="000E0340">
      <w:pPr>
        <w:widowControl w:val="0"/>
        <w:numPr>
          <w:ilvl w:val="0"/>
          <w:numId w:val="29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0340">
        <w:rPr>
          <w:rFonts w:ascii="Times New Roman" w:hAnsi="Times New Roman"/>
          <w:sz w:val="28"/>
          <w:szCs w:val="28"/>
        </w:rPr>
        <w:t>основные улицы в жилой застройке;</w:t>
      </w:r>
    </w:p>
    <w:p w:rsidR="000E0340" w:rsidRPr="000E0340" w:rsidRDefault="000E0340" w:rsidP="000E0340">
      <w:pPr>
        <w:widowControl w:val="0"/>
        <w:numPr>
          <w:ilvl w:val="0"/>
          <w:numId w:val="29"/>
        </w:numPr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0340">
        <w:rPr>
          <w:rFonts w:ascii="Times New Roman" w:hAnsi="Times New Roman"/>
          <w:sz w:val="28"/>
          <w:szCs w:val="28"/>
        </w:rPr>
        <w:t>второстепенные улицы в жилой застройке.</w:t>
      </w:r>
    </w:p>
    <w:p w:rsidR="000E0340" w:rsidRPr="000E0340" w:rsidRDefault="000E0340" w:rsidP="000E0340">
      <w:pPr>
        <w:spacing w:before="240" w:after="0" w:line="360" w:lineRule="auto"/>
        <w:ind w:firstLine="851"/>
        <w:outlineLvl w:val="1"/>
        <w:rPr>
          <w:rFonts w:ascii="Times New Roman" w:hAnsi="Times New Roman"/>
          <w:sz w:val="28"/>
          <w:szCs w:val="28"/>
        </w:rPr>
      </w:pPr>
      <w:r w:rsidRPr="000E0340">
        <w:rPr>
          <w:rFonts w:ascii="Times New Roman" w:hAnsi="Times New Roman"/>
          <w:sz w:val="28"/>
          <w:szCs w:val="28"/>
        </w:rPr>
        <w:t>Предусмотрено 2 варианта дорожного покрытия из следующих материалов: покрытие из асфальтобетона и гравийных материалов. Вдоль главных и основных улиц предлагается устройство тротуаров. Ширина тротуаров вдоль главных улиц – 2,0 м, остальных - 1,0-1,5 м.</w:t>
      </w:r>
    </w:p>
    <w:p w:rsidR="00122102" w:rsidRPr="000E0340" w:rsidRDefault="00122102" w:rsidP="000E0340">
      <w:pPr>
        <w:spacing w:before="240" w:after="0" w:line="360" w:lineRule="auto"/>
        <w:ind w:firstLine="851"/>
        <w:outlineLvl w:val="1"/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</w:pPr>
      <w:r w:rsidRPr="000E0340"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  <w:t xml:space="preserve"> Транспортное обслуживание и улично-дорожная сеть</w:t>
      </w:r>
      <w:bookmarkEnd w:id="3"/>
      <w:bookmarkEnd w:id="4"/>
      <w:bookmarkEnd w:id="5"/>
      <w:r w:rsidRPr="000E0340"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  <w:t>.</w:t>
      </w:r>
      <w:bookmarkEnd w:id="6"/>
    </w:p>
    <w:p w:rsidR="000E0340" w:rsidRPr="000E0340" w:rsidRDefault="000E0340" w:rsidP="000E0340">
      <w:pPr>
        <w:widowControl w:val="0"/>
        <w:rPr>
          <w:rFonts w:ascii="Times New Roman" w:hAnsi="Times New Roman"/>
          <w:sz w:val="28"/>
          <w:szCs w:val="28"/>
        </w:rPr>
      </w:pPr>
      <w:r w:rsidRPr="000E0340">
        <w:rPr>
          <w:rFonts w:ascii="Times New Roman" w:hAnsi="Times New Roman"/>
          <w:sz w:val="28"/>
          <w:szCs w:val="28"/>
        </w:rPr>
        <w:t>Транспортная инфраструктура представлена сетью автомобильных дорог федеральн</w:t>
      </w:r>
      <w:r w:rsidRPr="000E0340">
        <w:rPr>
          <w:rFonts w:ascii="Times New Roman" w:hAnsi="Times New Roman"/>
          <w:sz w:val="28"/>
          <w:szCs w:val="28"/>
        </w:rPr>
        <w:t>о</w:t>
      </w:r>
      <w:r w:rsidRPr="000E0340">
        <w:rPr>
          <w:rFonts w:ascii="Times New Roman" w:hAnsi="Times New Roman"/>
          <w:sz w:val="28"/>
          <w:szCs w:val="28"/>
        </w:rPr>
        <w:t>го, регионального и местного значения. Связь населенных пунктов с краевым центром, др</w:t>
      </w:r>
      <w:r w:rsidRPr="000E0340">
        <w:rPr>
          <w:rFonts w:ascii="Times New Roman" w:hAnsi="Times New Roman"/>
          <w:sz w:val="28"/>
          <w:szCs w:val="28"/>
        </w:rPr>
        <w:t>у</w:t>
      </w:r>
      <w:r w:rsidRPr="000E0340">
        <w:rPr>
          <w:rFonts w:ascii="Times New Roman" w:hAnsi="Times New Roman"/>
          <w:sz w:val="28"/>
          <w:szCs w:val="28"/>
        </w:rPr>
        <w:t>гими населенными пунктами района и края осуществляется автомобильным и железнод</w:t>
      </w:r>
      <w:r w:rsidRPr="000E0340">
        <w:rPr>
          <w:rFonts w:ascii="Times New Roman" w:hAnsi="Times New Roman"/>
          <w:sz w:val="28"/>
          <w:szCs w:val="28"/>
        </w:rPr>
        <w:t>о</w:t>
      </w:r>
      <w:r w:rsidRPr="000E0340">
        <w:rPr>
          <w:rFonts w:ascii="Times New Roman" w:hAnsi="Times New Roman"/>
          <w:sz w:val="28"/>
          <w:szCs w:val="28"/>
        </w:rPr>
        <w:t>рожным транспортом. По территории сельсовета проходит автомобильная дорога федерал</w:t>
      </w:r>
      <w:r w:rsidRPr="000E0340">
        <w:rPr>
          <w:rFonts w:ascii="Times New Roman" w:hAnsi="Times New Roman"/>
          <w:sz w:val="28"/>
          <w:szCs w:val="28"/>
        </w:rPr>
        <w:t>ь</w:t>
      </w:r>
      <w:r w:rsidRPr="000E0340">
        <w:rPr>
          <w:rFonts w:ascii="Times New Roman" w:hAnsi="Times New Roman"/>
          <w:sz w:val="28"/>
          <w:szCs w:val="28"/>
        </w:rPr>
        <w:t>ного значения А-349 Барнаул-Рубцовск - граница Республики Казахстан, а также железнодорожная магис</w:t>
      </w:r>
      <w:r w:rsidRPr="000E0340">
        <w:rPr>
          <w:rFonts w:ascii="Times New Roman" w:hAnsi="Times New Roman"/>
          <w:sz w:val="28"/>
          <w:szCs w:val="28"/>
        </w:rPr>
        <w:t>т</w:t>
      </w:r>
      <w:r w:rsidRPr="000E0340">
        <w:rPr>
          <w:rFonts w:ascii="Times New Roman" w:hAnsi="Times New Roman"/>
          <w:sz w:val="28"/>
          <w:szCs w:val="28"/>
        </w:rPr>
        <w:t>раль Барнаул-</w:t>
      </w:r>
      <w:r w:rsidRPr="000E0340">
        <w:rPr>
          <w:rFonts w:ascii="Times New Roman" w:hAnsi="Times New Roman"/>
          <w:sz w:val="28"/>
          <w:szCs w:val="28"/>
        </w:rPr>
        <w:lastRenderedPageBreak/>
        <w:t>Рубцовск-граница Республики Казахстан.  Следует отметить, что в пределах муниципального о</w:t>
      </w:r>
      <w:r w:rsidRPr="000E0340">
        <w:rPr>
          <w:rFonts w:ascii="Times New Roman" w:hAnsi="Times New Roman"/>
          <w:sz w:val="28"/>
          <w:szCs w:val="28"/>
        </w:rPr>
        <w:t>б</w:t>
      </w:r>
      <w:r w:rsidRPr="000E0340">
        <w:rPr>
          <w:rFonts w:ascii="Times New Roman" w:hAnsi="Times New Roman"/>
          <w:sz w:val="28"/>
          <w:szCs w:val="28"/>
        </w:rPr>
        <w:t>разования остановочных пунктов на железной дороге нет.</w:t>
      </w:r>
    </w:p>
    <w:p w:rsidR="000E0340" w:rsidRPr="000E0340" w:rsidRDefault="000E0340" w:rsidP="000E0340">
      <w:pPr>
        <w:rPr>
          <w:rFonts w:ascii="Times New Roman" w:hAnsi="Times New Roman"/>
          <w:sz w:val="28"/>
          <w:szCs w:val="28"/>
        </w:rPr>
      </w:pPr>
      <w:r w:rsidRPr="000E0340">
        <w:rPr>
          <w:rFonts w:ascii="Times New Roman" w:hAnsi="Times New Roman"/>
          <w:sz w:val="28"/>
          <w:szCs w:val="28"/>
        </w:rPr>
        <w:t>В настоящее время на территории образования функционирует один объект дорожн</w:t>
      </w:r>
      <w:r w:rsidRPr="000E0340">
        <w:rPr>
          <w:rFonts w:ascii="Times New Roman" w:hAnsi="Times New Roman"/>
          <w:sz w:val="28"/>
          <w:szCs w:val="28"/>
        </w:rPr>
        <w:t>о</w:t>
      </w:r>
      <w:r w:rsidRPr="000E0340">
        <w:rPr>
          <w:rFonts w:ascii="Times New Roman" w:hAnsi="Times New Roman"/>
          <w:sz w:val="28"/>
          <w:szCs w:val="28"/>
        </w:rPr>
        <w:t>го сервиса «</w:t>
      </w:r>
      <w:proofErr w:type="spellStart"/>
      <w:r w:rsidRPr="000E0340">
        <w:rPr>
          <w:rFonts w:ascii="Times New Roman" w:hAnsi="Times New Roman"/>
          <w:sz w:val="28"/>
          <w:szCs w:val="28"/>
        </w:rPr>
        <w:t>Трансойл</w:t>
      </w:r>
      <w:proofErr w:type="spellEnd"/>
      <w:r w:rsidRPr="000E0340">
        <w:rPr>
          <w:rFonts w:ascii="Times New Roman" w:hAnsi="Times New Roman"/>
          <w:sz w:val="28"/>
          <w:szCs w:val="28"/>
        </w:rPr>
        <w:t>», он находится на федеральной трассе и включает в себя АЗС и маг</w:t>
      </w:r>
      <w:r w:rsidRPr="000E0340">
        <w:rPr>
          <w:rFonts w:ascii="Times New Roman" w:hAnsi="Times New Roman"/>
          <w:sz w:val="28"/>
          <w:szCs w:val="28"/>
        </w:rPr>
        <w:t>а</w:t>
      </w:r>
      <w:r w:rsidRPr="000E0340">
        <w:rPr>
          <w:rFonts w:ascii="Times New Roman" w:hAnsi="Times New Roman"/>
          <w:sz w:val="28"/>
          <w:szCs w:val="28"/>
        </w:rPr>
        <w:t xml:space="preserve">зин продуктов. </w:t>
      </w:r>
    </w:p>
    <w:p w:rsidR="000E0340" w:rsidRPr="000E0340" w:rsidRDefault="000E0340" w:rsidP="000E0340">
      <w:pPr>
        <w:rPr>
          <w:rFonts w:ascii="Times New Roman" w:hAnsi="Times New Roman"/>
          <w:spacing w:val="3"/>
          <w:sz w:val="28"/>
          <w:szCs w:val="28"/>
        </w:rPr>
      </w:pPr>
      <w:r w:rsidRPr="000E0340">
        <w:rPr>
          <w:rFonts w:ascii="Times New Roman" w:hAnsi="Times New Roman"/>
          <w:sz w:val="28"/>
          <w:szCs w:val="28"/>
        </w:rPr>
        <w:t>Пассажирское и грузовое сообщение с районным центром с. Шипуново, другими г</w:t>
      </w:r>
      <w:r w:rsidRPr="000E0340">
        <w:rPr>
          <w:rFonts w:ascii="Times New Roman" w:hAnsi="Times New Roman"/>
          <w:sz w:val="28"/>
          <w:szCs w:val="28"/>
        </w:rPr>
        <w:t>о</w:t>
      </w:r>
      <w:r w:rsidRPr="000E0340">
        <w:rPr>
          <w:rFonts w:ascii="Times New Roman" w:hAnsi="Times New Roman"/>
          <w:sz w:val="28"/>
          <w:szCs w:val="28"/>
        </w:rPr>
        <w:t xml:space="preserve">родами и районами края осуществляется по автомобильным дорогам. </w:t>
      </w:r>
      <w:r w:rsidRPr="000E0340">
        <w:rPr>
          <w:rFonts w:ascii="Times New Roman" w:hAnsi="Times New Roman"/>
          <w:spacing w:val="3"/>
          <w:sz w:val="28"/>
          <w:szCs w:val="28"/>
        </w:rPr>
        <w:t xml:space="preserve">Связь между с. </w:t>
      </w:r>
      <w:proofErr w:type="spellStart"/>
      <w:r w:rsidRPr="000E0340">
        <w:rPr>
          <w:rFonts w:ascii="Times New Roman" w:hAnsi="Times New Roman"/>
          <w:spacing w:val="3"/>
          <w:sz w:val="28"/>
          <w:szCs w:val="28"/>
        </w:rPr>
        <w:t>Неч</w:t>
      </w:r>
      <w:r w:rsidRPr="000E0340">
        <w:rPr>
          <w:rFonts w:ascii="Times New Roman" w:hAnsi="Times New Roman"/>
          <w:spacing w:val="3"/>
          <w:sz w:val="28"/>
          <w:szCs w:val="28"/>
        </w:rPr>
        <w:t>у</w:t>
      </w:r>
      <w:r w:rsidRPr="000E0340">
        <w:rPr>
          <w:rFonts w:ascii="Times New Roman" w:hAnsi="Times New Roman"/>
          <w:spacing w:val="3"/>
          <w:sz w:val="28"/>
          <w:szCs w:val="28"/>
        </w:rPr>
        <w:t>наево</w:t>
      </w:r>
      <w:proofErr w:type="spellEnd"/>
      <w:r w:rsidRPr="000E0340">
        <w:rPr>
          <w:rFonts w:ascii="Times New Roman" w:hAnsi="Times New Roman"/>
          <w:spacing w:val="3"/>
          <w:sz w:val="28"/>
          <w:szCs w:val="28"/>
        </w:rPr>
        <w:t xml:space="preserve"> и  п. </w:t>
      </w:r>
      <w:proofErr w:type="spellStart"/>
      <w:r w:rsidRPr="000E0340">
        <w:rPr>
          <w:rFonts w:ascii="Times New Roman" w:hAnsi="Times New Roman"/>
          <w:spacing w:val="3"/>
          <w:sz w:val="28"/>
          <w:szCs w:val="28"/>
        </w:rPr>
        <w:t>Барчиха</w:t>
      </w:r>
      <w:proofErr w:type="spellEnd"/>
      <w:r w:rsidRPr="000E0340">
        <w:rPr>
          <w:rFonts w:ascii="Times New Roman" w:hAnsi="Times New Roman"/>
          <w:spacing w:val="3"/>
          <w:sz w:val="28"/>
          <w:szCs w:val="28"/>
        </w:rPr>
        <w:t xml:space="preserve"> и другими населенными пунктами района в течение года осуществл</w:t>
      </w:r>
      <w:r w:rsidRPr="000E0340">
        <w:rPr>
          <w:rFonts w:ascii="Times New Roman" w:hAnsi="Times New Roman"/>
          <w:spacing w:val="3"/>
          <w:sz w:val="28"/>
          <w:szCs w:val="28"/>
        </w:rPr>
        <w:t>я</w:t>
      </w:r>
      <w:r w:rsidRPr="000E0340">
        <w:rPr>
          <w:rFonts w:ascii="Times New Roman" w:hAnsi="Times New Roman"/>
          <w:spacing w:val="3"/>
          <w:sz w:val="28"/>
          <w:szCs w:val="28"/>
        </w:rPr>
        <w:t xml:space="preserve">ется с помощью рейсовых автобусов (по автодороге местного значения </w:t>
      </w:r>
      <w:proofErr w:type="spellStart"/>
      <w:r w:rsidRPr="000E0340">
        <w:rPr>
          <w:rFonts w:ascii="Times New Roman" w:hAnsi="Times New Roman"/>
          <w:spacing w:val="3"/>
          <w:sz w:val="28"/>
          <w:szCs w:val="28"/>
        </w:rPr>
        <w:t>Нечунаево</w:t>
      </w:r>
      <w:proofErr w:type="spellEnd"/>
      <w:r w:rsidRPr="000E0340">
        <w:rPr>
          <w:rFonts w:ascii="Times New Roman" w:hAnsi="Times New Roman"/>
          <w:spacing w:val="3"/>
          <w:sz w:val="28"/>
          <w:szCs w:val="28"/>
        </w:rPr>
        <w:t xml:space="preserve"> – Ш</w:t>
      </w:r>
      <w:r w:rsidRPr="000E0340">
        <w:rPr>
          <w:rFonts w:ascii="Times New Roman" w:hAnsi="Times New Roman"/>
          <w:spacing w:val="3"/>
          <w:sz w:val="28"/>
          <w:szCs w:val="28"/>
        </w:rPr>
        <w:t>и</w:t>
      </w:r>
      <w:r w:rsidRPr="000E0340">
        <w:rPr>
          <w:rFonts w:ascii="Times New Roman" w:hAnsi="Times New Roman"/>
          <w:spacing w:val="3"/>
          <w:sz w:val="28"/>
          <w:szCs w:val="28"/>
        </w:rPr>
        <w:t>пуново) и легковых автомобилей.</w:t>
      </w:r>
    </w:p>
    <w:p w:rsidR="000E0340" w:rsidRPr="000E0340" w:rsidRDefault="000E0340" w:rsidP="000E0340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0E0340">
        <w:rPr>
          <w:rFonts w:ascii="Times New Roman" w:hAnsi="Times New Roman"/>
          <w:sz w:val="28"/>
          <w:szCs w:val="28"/>
        </w:rPr>
        <w:t xml:space="preserve">Большая часть улиц и дорог с. </w:t>
      </w:r>
      <w:proofErr w:type="spellStart"/>
      <w:r w:rsidRPr="000E0340">
        <w:rPr>
          <w:rFonts w:ascii="Times New Roman" w:hAnsi="Times New Roman"/>
          <w:sz w:val="28"/>
          <w:szCs w:val="28"/>
        </w:rPr>
        <w:t>Нечунаево</w:t>
      </w:r>
      <w:proofErr w:type="spellEnd"/>
      <w:r w:rsidRPr="000E0340">
        <w:rPr>
          <w:rFonts w:ascii="Times New Roman" w:hAnsi="Times New Roman"/>
          <w:sz w:val="28"/>
          <w:szCs w:val="28"/>
        </w:rPr>
        <w:t xml:space="preserve"> не имеет твердого покрытия или утратила его. Объездная дорога вдоль села (по улице Советской) выполнена из щебеночного покр</w:t>
      </w:r>
      <w:r w:rsidRPr="000E0340">
        <w:rPr>
          <w:rFonts w:ascii="Times New Roman" w:hAnsi="Times New Roman"/>
          <w:sz w:val="28"/>
          <w:szCs w:val="28"/>
        </w:rPr>
        <w:t>ы</w:t>
      </w:r>
      <w:r w:rsidRPr="000E0340">
        <w:rPr>
          <w:rFonts w:ascii="Times New Roman" w:hAnsi="Times New Roman"/>
          <w:sz w:val="28"/>
          <w:szCs w:val="28"/>
        </w:rPr>
        <w:t xml:space="preserve">тия. Существующие улицы имеют не одинаковую ширину, что усложняет размещение </w:t>
      </w:r>
      <w:proofErr w:type="gramStart"/>
      <w:r w:rsidRPr="000E0340">
        <w:rPr>
          <w:rFonts w:ascii="Times New Roman" w:hAnsi="Times New Roman"/>
          <w:sz w:val="28"/>
          <w:szCs w:val="28"/>
        </w:rPr>
        <w:t>инж</w:t>
      </w:r>
      <w:r w:rsidRPr="000E0340">
        <w:rPr>
          <w:rFonts w:ascii="Times New Roman" w:hAnsi="Times New Roman"/>
          <w:sz w:val="28"/>
          <w:szCs w:val="28"/>
        </w:rPr>
        <w:t>е</w:t>
      </w:r>
      <w:r w:rsidRPr="000E0340">
        <w:rPr>
          <w:rFonts w:ascii="Times New Roman" w:hAnsi="Times New Roman"/>
          <w:sz w:val="28"/>
          <w:szCs w:val="28"/>
        </w:rPr>
        <w:t>нерных</w:t>
      </w:r>
      <w:proofErr w:type="gramEnd"/>
      <w:r w:rsidRPr="000E0340">
        <w:rPr>
          <w:rFonts w:ascii="Times New Roman" w:hAnsi="Times New Roman"/>
          <w:sz w:val="28"/>
          <w:szCs w:val="28"/>
        </w:rPr>
        <w:t xml:space="preserve"> коммуникации и благоустройства. Для обслуживания грузового автотранспорта в с. </w:t>
      </w:r>
      <w:proofErr w:type="spellStart"/>
      <w:r w:rsidRPr="000E0340">
        <w:rPr>
          <w:rFonts w:ascii="Times New Roman" w:hAnsi="Times New Roman"/>
          <w:sz w:val="28"/>
          <w:szCs w:val="28"/>
        </w:rPr>
        <w:t>Нечунаево</w:t>
      </w:r>
      <w:proofErr w:type="spellEnd"/>
      <w:r w:rsidRPr="000E0340">
        <w:rPr>
          <w:rFonts w:ascii="Times New Roman" w:hAnsi="Times New Roman"/>
          <w:sz w:val="28"/>
          <w:szCs w:val="28"/>
        </w:rPr>
        <w:t xml:space="preserve"> имеется </w:t>
      </w:r>
      <w:proofErr w:type="gramStart"/>
      <w:r w:rsidRPr="000E0340">
        <w:rPr>
          <w:rFonts w:ascii="Times New Roman" w:hAnsi="Times New Roman"/>
          <w:sz w:val="28"/>
          <w:szCs w:val="28"/>
        </w:rPr>
        <w:t>автозаправочная</w:t>
      </w:r>
      <w:proofErr w:type="gramEnd"/>
      <w:r w:rsidRPr="000E0340">
        <w:rPr>
          <w:rFonts w:ascii="Times New Roman" w:hAnsi="Times New Roman"/>
          <w:sz w:val="28"/>
          <w:szCs w:val="28"/>
        </w:rPr>
        <w:t xml:space="preserve"> станции с двумя колонками.</w:t>
      </w:r>
    </w:p>
    <w:p w:rsidR="000E0340" w:rsidRPr="000E0340" w:rsidRDefault="000E0340" w:rsidP="000E0340">
      <w:pPr>
        <w:widowControl w:val="0"/>
        <w:rPr>
          <w:rFonts w:ascii="Times New Roman" w:hAnsi="Times New Roman"/>
          <w:spacing w:val="2"/>
          <w:sz w:val="28"/>
          <w:szCs w:val="28"/>
        </w:rPr>
      </w:pPr>
      <w:r w:rsidRPr="000E0340">
        <w:rPr>
          <w:rFonts w:ascii="Times New Roman" w:hAnsi="Times New Roman"/>
          <w:sz w:val="28"/>
          <w:szCs w:val="28"/>
        </w:rPr>
        <w:t xml:space="preserve">Дороги п. </w:t>
      </w:r>
      <w:proofErr w:type="spellStart"/>
      <w:r w:rsidRPr="000E0340">
        <w:rPr>
          <w:rFonts w:ascii="Times New Roman" w:hAnsi="Times New Roman"/>
          <w:sz w:val="28"/>
          <w:szCs w:val="28"/>
        </w:rPr>
        <w:t>Барчиха</w:t>
      </w:r>
      <w:proofErr w:type="spellEnd"/>
      <w:r w:rsidRPr="000E0340">
        <w:rPr>
          <w:rFonts w:ascii="Times New Roman" w:hAnsi="Times New Roman"/>
          <w:sz w:val="28"/>
          <w:szCs w:val="28"/>
        </w:rPr>
        <w:t xml:space="preserve"> также находятся в неудовлетворительном состоянии и не имеют определенной траектории. </w:t>
      </w:r>
      <w:r w:rsidRPr="000E0340">
        <w:rPr>
          <w:rFonts w:ascii="Times New Roman" w:hAnsi="Times New Roman"/>
          <w:spacing w:val="2"/>
          <w:sz w:val="28"/>
          <w:szCs w:val="28"/>
        </w:rPr>
        <w:t>Объекты транспортной инфраструктуры отсутствуют.</w:t>
      </w:r>
    </w:p>
    <w:p w:rsidR="000E0340" w:rsidRPr="000E0340" w:rsidRDefault="000E0340" w:rsidP="000E0340">
      <w:pPr>
        <w:pStyle w:val="af"/>
        <w:widowControl w:val="0"/>
        <w:spacing w:after="0" w:line="360" w:lineRule="auto"/>
        <w:ind w:left="0"/>
        <w:rPr>
          <w:sz w:val="28"/>
          <w:szCs w:val="28"/>
        </w:rPr>
      </w:pPr>
      <w:r w:rsidRPr="000E0340">
        <w:rPr>
          <w:sz w:val="28"/>
          <w:szCs w:val="28"/>
        </w:rPr>
        <w:t>Выводы:</w:t>
      </w:r>
    </w:p>
    <w:p w:rsidR="000E0340" w:rsidRPr="000E0340" w:rsidRDefault="000E0340" w:rsidP="000E0340">
      <w:pPr>
        <w:pStyle w:val="af"/>
        <w:widowControl w:val="0"/>
        <w:spacing w:after="0" w:line="360" w:lineRule="auto"/>
        <w:ind w:left="0"/>
        <w:rPr>
          <w:sz w:val="28"/>
          <w:szCs w:val="28"/>
        </w:rPr>
      </w:pPr>
      <w:r w:rsidRPr="000E0340">
        <w:rPr>
          <w:sz w:val="28"/>
          <w:szCs w:val="28"/>
        </w:rPr>
        <w:t>1. Сельсовет характеризуется хорошей транспортной доступностью.</w:t>
      </w:r>
    </w:p>
    <w:p w:rsidR="000E0340" w:rsidRPr="000E0340" w:rsidRDefault="000E0340" w:rsidP="000E0340">
      <w:pPr>
        <w:widowControl w:val="0"/>
        <w:rPr>
          <w:rFonts w:ascii="Times New Roman" w:hAnsi="Times New Roman"/>
          <w:sz w:val="28"/>
          <w:szCs w:val="28"/>
        </w:rPr>
      </w:pPr>
      <w:r w:rsidRPr="000E0340">
        <w:rPr>
          <w:rFonts w:ascii="Times New Roman" w:hAnsi="Times New Roman"/>
          <w:sz w:val="28"/>
          <w:szCs w:val="28"/>
        </w:rPr>
        <w:t>2. Состояние муниципальных дорог по большей части неудовлетворительно и требует проведения дорожно-строительных работ.</w:t>
      </w:r>
    </w:p>
    <w:p w:rsidR="00FE37BE" w:rsidRPr="000E0340" w:rsidRDefault="00FE37BE" w:rsidP="000E0340">
      <w:pPr>
        <w:ind w:left="719"/>
        <w:jc w:val="both"/>
        <w:rPr>
          <w:rStyle w:val="aa"/>
          <w:rFonts w:ascii="Times New Roman" w:eastAsiaTheme="minorHAnsi" w:hAnsi="Times New Roman"/>
          <w:b/>
          <w:smallCaps/>
          <w:color w:val="auto"/>
          <w:sz w:val="28"/>
          <w:szCs w:val="28"/>
        </w:rPr>
      </w:pPr>
    </w:p>
    <w:sectPr w:rsidR="00FE37BE" w:rsidRPr="000E0340" w:rsidSect="006153E0">
      <w:footerReference w:type="even" r:id="rId11"/>
      <w:footerReference w:type="default" r:id="rId12"/>
      <w:pgSz w:w="23814" w:h="16839" w:orient="landscape" w:code="8"/>
      <w:pgMar w:top="850" w:right="1134" w:bottom="1843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669" w:rsidRDefault="009B7669" w:rsidP="00472C77">
      <w:pPr>
        <w:spacing w:after="0" w:line="240" w:lineRule="auto"/>
      </w:pPr>
      <w:r>
        <w:separator/>
      </w:r>
    </w:p>
  </w:endnote>
  <w:endnote w:type="continuationSeparator" w:id="0">
    <w:p w:rsidR="009B7669" w:rsidRDefault="009B7669" w:rsidP="00472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C" w:rsidRDefault="00F62F24" w:rsidP="00F70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3C7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3C7C" w:rsidRDefault="00AC3C7C" w:rsidP="00F709C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C7C" w:rsidRPr="00E26FC8" w:rsidRDefault="00AC3C7C" w:rsidP="00F709CB">
    <w:pPr>
      <w:pStyle w:val="a3"/>
      <w:framePr w:wrap="around" w:vAnchor="text" w:hAnchor="margin" w:xAlign="right" w:y="1"/>
      <w:rPr>
        <w:rStyle w:val="a5"/>
        <w:rFonts w:ascii="Times New Roman" w:hAnsi="Times New Roman"/>
        <w:sz w:val="24"/>
        <w:szCs w:val="24"/>
      </w:rPr>
    </w:pPr>
  </w:p>
  <w:p w:rsidR="00AC3C7C" w:rsidRDefault="00AC3C7C" w:rsidP="00F709CB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F9" w:rsidRDefault="00F62F24" w:rsidP="00F70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81EF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1EF9" w:rsidRDefault="00881EF9" w:rsidP="00F709CB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EF9" w:rsidRPr="00E26FC8" w:rsidRDefault="00881EF9" w:rsidP="00F709CB">
    <w:pPr>
      <w:pStyle w:val="a3"/>
      <w:framePr w:wrap="around" w:vAnchor="text" w:hAnchor="margin" w:xAlign="right" w:y="1"/>
      <w:rPr>
        <w:rStyle w:val="a5"/>
        <w:rFonts w:ascii="Times New Roman" w:hAnsi="Times New Roman"/>
        <w:sz w:val="24"/>
        <w:szCs w:val="24"/>
      </w:rPr>
    </w:pPr>
  </w:p>
  <w:p w:rsidR="00881EF9" w:rsidRDefault="00881EF9" w:rsidP="00F709C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669" w:rsidRDefault="009B7669" w:rsidP="00472C77">
      <w:pPr>
        <w:spacing w:after="0" w:line="240" w:lineRule="auto"/>
      </w:pPr>
      <w:r>
        <w:separator/>
      </w:r>
    </w:p>
  </w:footnote>
  <w:footnote w:type="continuationSeparator" w:id="0">
    <w:p w:rsidR="009B7669" w:rsidRDefault="009B7669" w:rsidP="00472C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73FF"/>
    <w:multiLevelType w:val="hybridMultilevel"/>
    <w:tmpl w:val="62BADF7A"/>
    <w:lvl w:ilvl="0" w:tplc="40D0D6E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F048B1C8" w:tentative="1">
      <w:start w:val="1"/>
      <w:numFmt w:val="lowerLetter"/>
      <w:lvlText w:val="%2."/>
      <w:lvlJc w:val="left"/>
      <w:pPr>
        <w:ind w:left="1440" w:hanging="360"/>
      </w:pPr>
    </w:lvl>
    <w:lvl w:ilvl="2" w:tplc="D4FA3D4A" w:tentative="1">
      <w:start w:val="1"/>
      <w:numFmt w:val="lowerRoman"/>
      <w:lvlText w:val="%3."/>
      <w:lvlJc w:val="right"/>
      <w:pPr>
        <w:ind w:left="2160" w:hanging="180"/>
      </w:pPr>
    </w:lvl>
    <w:lvl w:ilvl="3" w:tplc="A3243328" w:tentative="1">
      <w:start w:val="1"/>
      <w:numFmt w:val="decimal"/>
      <w:lvlText w:val="%4."/>
      <w:lvlJc w:val="left"/>
      <w:pPr>
        <w:ind w:left="2880" w:hanging="360"/>
      </w:pPr>
    </w:lvl>
    <w:lvl w:ilvl="4" w:tplc="02DAC9C6" w:tentative="1">
      <w:start w:val="1"/>
      <w:numFmt w:val="lowerLetter"/>
      <w:lvlText w:val="%5."/>
      <w:lvlJc w:val="left"/>
      <w:pPr>
        <w:ind w:left="3600" w:hanging="360"/>
      </w:pPr>
    </w:lvl>
    <w:lvl w:ilvl="5" w:tplc="2B9E9596" w:tentative="1">
      <w:start w:val="1"/>
      <w:numFmt w:val="lowerRoman"/>
      <w:lvlText w:val="%6."/>
      <w:lvlJc w:val="right"/>
      <w:pPr>
        <w:ind w:left="4320" w:hanging="180"/>
      </w:pPr>
    </w:lvl>
    <w:lvl w:ilvl="6" w:tplc="1BA6390E" w:tentative="1">
      <w:start w:val="1"/>
      <w:numFmt w:val="decimal"/>
      <w:lvlText w:val="%7."/>
      <w:lvlJc w:val="left"/>
      <w:pPr>
        <w:ind w:left="5040" w:hanging="360"/>
      </w:pPr>
    </w:lvl>
    <w:lvl w:ilvl="7" w:tplc="229CFFDA" w:tentative="1">
      <w:start w:val="1"/>
      <w:numFmt w:val="lowerLetter"/>
      <w:lvlText w:val="%8."/>
      <w:lvlJc w:val="left"/>
      <w:pPr>
        <w:ind w:left="5760" w:hanging="360"/>
      </w:pPr>
    </w:lvl>
    <w:lvl w:ilvl="8" w:tplc="ED9C15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B7128"/>
    <w:multiLevelType w:val="multilevel"/>
    <w:tmpl w:val="B6EE53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5619FB"/>
    <w:multiLevelType w:val="hybridMultilevel"/>
    <w:tmpl w:val="B51EBDD4"/>
    <w:lvl w:ilvl="0" w:tplc="01BE1FB2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B11AD0"/>
    <w:multiLevelType w:val="hybridMultilevel"/>
    <w:tmpl w:val="8866220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9074BE"/>
    <w:multiLevelType w:val="hybridMultilevel"/>
    <w:tmpl w:val="CB90FCA6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23135"/>
    <w:multiLevelType w:val="multilevel"/>
    <w:tmpl w:val="9A2AA5E2"/>
    <w:styleLink w:val="1ai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01C34D2"/>
    <w:multiLevelType w:val="hybridMultilevel"/>
    <w:tmpl w:val="A02E6C26"/>
    <w:lvl w:ilvl="0" w:tplc="FBC42630">
      <w:start w:val="1"/>
      <w:numFmt w:val="bullet"/>
      <w:suff w:val="space"/>
      <w:lvlText w:val="−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 w:tplc="8A92A8C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00E257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FF07A8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56EB4E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DEAE5A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6E07A1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F8C59D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8598AB8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10D55F8"/>
    <w:multiLevelType w:val="hybridMultilevel"/>
    <w:tmpl w:val="616E1B9E"/>
    <w:lvl w:ilvl="0" w:tplc="234C7E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364E89"/>
    <w:multiLevelType w:val="hybridMultilevel"/>
    <w:tmpl w:val="3D265AAE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3F1810"/>
    <w:multiLevelType w:val="hybridMultilevel"/>
    <w:tmpl w:val="BAEEAAAE"/>
    <w:lvl w:ilvl="0" w:tplc="04190001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640225"/>
    <w:multiLevelType w:val="multilevel"/>
    <w:tmpl w:val="D292AC68"/>
    <w:lvl w:ilvl="0">
      <w:start w:val="1"/>
      <w:numFmt w:val="decimal"/>
      <w:pStyle w:val="S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center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  <w:b/>
        <w:i w:val="0"/>
        <w:sz w:val="24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57436AA"/>
    <w:multiLevelType w:val="hybridMultilevel"/>
    <w:tmpl w:val="89089DAA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957B8B"/>
    <w:multiLevelType w:val="hybridMultilevel"/>
    <w:tmpl w:val="C4B4DC80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11457A"/>
    <w:multiLevelType w:val="hybridMultilevel"/>
    <w:tmpl w:val="5C4C4D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6B4E7D"/>
    <w:multiLevelType w:val="hybridMultilevel"/>
    <w:tmpl w:val="C0A07306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D1694E"/>
    <w:multiLevelType w:val="hybridMultilevel"/>
    <w:tmpl w:val="4BFC8026"/>
    <w:lvl w:ilvl="0" w:tplc="B9349A90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DF00828"/>
    <w:multiLevelType w:val="hybridMultilevel"/>
    <w:tmpl w:val="103C3F6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C928CC"/>
    <w:multiLevelType w:val="hybridMultilevel"/>
    <w:tmpl w:val="9558E8F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8268CC"/>
    <w:multiLevelType w:val="hybridMultilevel"/>
    <w:tmpl w:val="6C8A7A7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F25D6A"/>
    <w:multiLevelType w:val="hybridMultilevel"/>
    <w:tmpl w:val="FBF46C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C15455"/>
    <w:multiLevelType w:val="hybridMultilevel"/>
    <w:tmpl w:val="1E620C6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C75A45"/>
    <w:multiLevelType w:val="hybridMultilevel"/>
    <w:tmpl w:val="91E8D94E"/>
    <w:lvl w:ilvl="0" w:tplc="289C36B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5A4162"/>
    <w:multiLevelType w:val="hybridMultilevel"/>
    <w:tmpl w:val="0BE82044"/>
    <w:lvl w:ilvl="0" w:tplc="01BE1FB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4F629D"/>
    <w:multiLevelType w:val="hybridMultilevel"/>
    <w:tmpl w:val="D92860CE"/>
    <w:lvl w:ilvl="0" w:tplc="04190011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E962A4"/>
    <w:multiLevelType w:val="hybridMultilevel"/>
    <w:tmpl w:val="E93A1D0E"/>
    <w:styleLink w:val="1ai"/>
    <w:lvl w:ilvl="0" w:tplc="289C36B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4C257F5"/>
    <w:multiLevelType w:val="hybridMultilevel"/>
    <w:tmpl w:val="4F34F804"/>
    <w:lvl w:ilvl="0" w:tplc="822C73D4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ED3E3C"/>
    <w:multiLevelType w:val="hybridMultilevel"/>
    <w:tmpl w:val="7C96F47A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2F1575"/>
    <w:multiLevelType w:val="hybridMultilevel"/>
    <w:tmpl w:val="9CBA0AAE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E60585"/>
    <w:multiLevelType w:val="hybridMultilevel"/>
    <w:tmpl w:val="04190001"/>
    <w:styleLink w:val="22"/>
    <w:lvl w:ilvl="0" w:tplc="1D141054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pStyle w:val="1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5E150514"/>
    <w:multiLevelType w:val="hybridMultilevel"/>
    <w:tmpl w:val="1930932C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C07A2C"/>
    <w:multiLevelType w:val="hybridMultilevel"/>
    <w:tmpl w:val="CF14F160"/>
    <w:lvl w:ilvl="0" w:tplc="9062A5A8">
      <w:start w:val="1"/>
      <w:numFmt w:val="bullet"/>
      <w:lvlText w:val=""/>
      <w:lvlJc w:val="left"/>
      <w:pPr>
        <w:ind w:left="18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31">
    <w:nsid w:val="63E63C09"/>
    <w:multiLevelType w:val="hybridMultilevel"/>
    <w:tmpl w:val="EA0692B4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1A814DD"/>
    <w:multiLevelType w:val="hybridMultilevel"/>
    <w:tmpl w:val="1788088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AB40FB4"/>
    <w:multiLevelType w:val="hybridMultilevel"/>
    <w:tmpl w:val="421C7728"/>
    <w:lvl w:ilvl="0" w:tplc="289C36BE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C8B2EE4"/>
    <w:multiLevelType w:val="hybridMultilevel"/>
    <w:tmpl w:val="1F50C22C"/>
    <w:lvl w:ilvl="0" w:tplc="289C36BE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8"/>
        </w:tabs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8"/>
        </w:tabs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8"/>
        </w:tabs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8"/>
        </w:tabs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8"/>
        </w:tabs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8"/>
        </w:tabs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8"/>
        </w:tabs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8"/>
        </w:tabs>
        <w:ind w:left="6998" w:hanging="360"/>
      </w:pPr>
      <w:rPr>
        <w:rFonts w:ascii="Wingdings" w:hAnsi="Wingdings" w:hint="default"/>
      </w:rPr>
    </w:lvl>
  </w:abstractNum>
  <w:abstractNum w:abstractNumId="35">
    <w:nsid w:val="7D491AA0"/>
    <w:multiLevelType w:val="hybridMultilevel"/>
    <w:tmpl w:val="245647F4"/>
    <w:lvl w:ilvl="0" w:tplc="08C27D0C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18"/>
  </w:num>
  <w:num w:numId="4">
    <w:abstractNumId w:val="16"/>
  </w:num>
  <w:num w:numId="5">
    <w:abstractNumId w:val="12"/>
  </w:num>
  <w:num w:numId="6">
    <w:abstractNumId w:val="26"/>
  </w:num>
  <w:num w:numId="7">
    <w:abstractNumId w:val="19"/>
  </w:num>
  <w:num w:numId="8">
    <w:abstractNumId w:val="31"/>
  </w:num>
  <w:num w:numId="9">
    <w:abstractNumId w:val="20"/>
  </w:num>
  <w:num w:numId="10">
    <w:abstractNumId w:val="4"/>
  </w:num>
  <w:num w:numId="11">
    <w:abstractNumId w:val="13"/>
  </w:num>
  <w:num w:numId="12">
    <w:abstractNumId w:val="14"/>
  </w:num>
  <w:num w:numId="13">
    <w:abstractNumId w:val="11"/>
  </w:num>
  <w:num w:numId="14">
    <w:abstractNumId w:val="33"/>
  </w:num>
  <w:num w:numId="15">
    <w:abstractNumId w:val="27"/>
  </w:num>
  <w:num w:numId="16">
    <w:abstractNumId w:val="34"/>
  </w:num>
  <w:num w:numId="17">
    <w:abstractNumId w:val="3"/>
  </w:num>
  <w:num w:numId="18">
    <w:abstractNumId w:val="2"/>
  </w:num>
  <w:num w:numId="19">
    <w:abstractNumId w:val="35"/>
  </w:num>
  <w:num w:numId="20">
    <w:abstractNumId w:val="32"/>
  </w:num>
  <w:num w:numId="21">
    <w:abstractNumId w:val="29"/>
  </w:num>
  <w:num w:numId="22">
    <w:abstractNumId w:val="23"/>
  </w:num>
  <w:num w:numId="23">
    <w:abstractNumId w:val="9"/>
  </w:num>
  <w:num w:numId="24">
    <w:abstractNumId w:val="7"/>
  </w:num>
  <w:num w:numId="25">
    <w:abstractNumId w:val="0"/>
  </w:num>
  <w:num w:numId="26">
    <w:abstractNumId w:val="21"/>
  </w:num>
  <w:num w:numId="27">
    <w:abstractNumId w:val="5"/>
  </w:num>
  <w:num w:numId="28">
    <w:abstractNumId w:val="22"/>
  </w:num>
  <w:num w:numId="29">
    <w:abstractNumId w:val="24"/>
  </w:num>
  <w:num w:numId="30">
    <w:abstractNumId w:val="8"/>
  </w:num>
  <w:num w:numId="31">
    <w:abstractNumId w:val="6"/>
  </w:num>
  <w:num w:numId="32">
    <w:abstractNumId w:val="10"/>
  </w:num>
  <w:num w:numId="33">
    <w:abstractNumId w:val="1"/>
  </w:num>
  <w:num w:numId="34">
    <w:abstractNumId w:val="28"/>
    <w:lvlOverride w:ilvl="0">
      <w:lvl w:ilvl="0" w:tplc="1D141054">
        <w:numFmt w:val="decimal"/>
        <w:lvlText w:val=""/>
        <w:lvlJc w:val="left"/>
      </w:lvl>
    </w:lvlOverride>
    <w:lvlOverride w:ilvl="1">
      <w:lvl w:ilvl="1" w:tplc="04190003">
        <w:start w:val="1"/>
        <w:numFmt w:val="bullet"/>
        <w:pStyle w:val="1"/>
        <w:lvlText w:val=""/>
        <w:lvlJc w:val="left"/>
        <w:pPr>
          <w:tabs>
            <w:tab w:val="num" w:pos="2149"/>
          </w:tabs>
          <w:ind w:left="2149" w:hanging="360"/>
        </w:pPr>
        <w:rPr>
          <w:rFonts w:ascii="Symbol" w:hAnsi="Symbol" w:hint="default"/>
          <w:color w:val="auto"/>
        </w:rPr>
      </w:lvl>
    </w:lvlOverride>
  </w:num>
  <w:num w:numId="35">
    <w:abstractNumId w:val="28"/>
  </w:num>
  <w:num w:numId="36">
    <w:abstractNumId w:val="15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BA8"/>
    <w:rsid w:val="00013425"/>
    <w:rsid w:val="00031591"/>
    <w:rsid w:val="00031F16"/>
    <w:rsid w:val="00034F77"/>
    <w:rsid w:val="000368EC"/>
    <w:rsid w:val="00051288"/>
    <w:rsid w:val="000518FA"/>
    <w:rsid w:val="000572ED"/>
    <w:rsid w:val="0008555C"/>
    <w:rsid w:val="00093043"/>
    <w:rsid w:val="00093614"/>
    <w:rsid w:val="000A31D6"/>
    <w:rsid w:val="000A5805"/>
    <w:rsid w:val="000A703C"/>
    <w:rsid w:val="000B4163"/>
    <w:rsid w:val="000B4BB7"/>
    <w:rsid w:val="000B5360"/>
    <w:rsid w:val="000B5D32"/>
    <w:rsid w:val="000D62EB"/>
    <w:rsid w:val="000D684E"/>
    <w:rsid w:val="000E0238"/>
    <w:rsid w:val="000E0340"/>
    <w:rsid w:val="000E072D"/>
    <w:rsid w:val="000E532B"/>
    <w:rsid w:val="000E72C3"/>
    <w:rsid w:val="000F29E6"/>
    <w:rsid w:val="000F5AD7"/>
    <w:rsid w:val="00100C5B"/>
    <w:rsid w:val="0010359D"/>
    <w:rsid w:val="001060A5"/>
    <w:rsid w:val="00114741"/>
    <w:rsid w:val="00122102"/>
    <w:rsid w:val="00122C49"/>
    <w:rsid w:val="00124274"/>
    <w:rsid w:val="001274BB"/>
    <w:rsid w:val="001330FF"/>
    <w:rsid w:val="00134726"/>
    <w:rsid w:val="001370A3"/>
    <w:rsid w:val="00140F30"/>
    <w:rsid w:val="0014269E"/>
    <w:rsid w:val="00143F78"/>
    <w:rsid w:val="001479A3"/>
    <w:rsid w:val="00151715"/>
    <w:rsid w:val="0015609D"/>
    <w:rsid w:val="00165911"/>
    <w:rsid w:val="00170622"/>
    <w:rsid w:val="001729EF"/>
    <w:rsid w:val="00173A2C"/>
    <w:rsid w:val="00176D39"/>
    <w:rsid w:val="00191D8A"/>
    <w:rsid w:val="001A24F7"/>
    <w:rsid w:val="001B39EC"/>
    <w:rsid w:val="001C46F7"/>
    <w:rsid w:val="001D19F3"/>
    <w:rsid w:val="001D2CD0"/>
    <w:rsid w:val="001D7FFD"/>
    <w:rsid w:val="001E405F"/>
    <w:rsid w:val="001E4751"/>
    <w:rsid w:val="001F0000"/>
    <w:rsid w:val="001F2FE8"/>
    <w:rsid w:val="001F5610"/>
    <w:rsid w:val="002028A2"/>
    <w:rsid w:val="00202A79"/>
    <w:rsid w:val="002041E2"/>
    <w:rsid w:val="002047AD"/>
    <w:rsid w:val="002060F9"/>
    <w:rsid w:val="002074AA"/>
    <w:rsid w:val="00216B38"/>
    <w:rsid w:val="002170C4"/>
    <w:rsid w:val="002301C5"/>
    <w:rsid w:val="00234B73"/>
    <w:rsid w:val="00235AA9"/>
    <w:rsid w:val="002418BF"/>
    <w:rsid w:val="002449AD"/>
    <w:rsid w:val="00250175"/>
    <w:rsid w:val="00261233"/>
    <w:rsid w:val="00265335"/>
    <w:rsid w:val="00280F32"/>
    <w:rsid w:val="0028134F"/>
    <w:rsid w:val="00282B15"/>
    <w:rsid w:val="0028444E"/>
    <w:rsid w:val="00290EDD"/>
    <w:rsid w:val="002950C0"/>
    <w:rsid w:val="002A7B81"/>
    <w:rsid w:val="002B2DEA"/>
    <w:rsid w:val="002B3788"/>
    <w:rsid w:val="002B7923"/>
    <w:rsid w:val="002C3F3D"/>
    <w:rsid w:val="002C52F7"/>
    <w:rsid w:val="002D32F5"/>
    <w:rsid w:val="002E53D9"/>
    <w:rsid w:val="002F5778"/>
    <w:rsid w:val="002F6221"/>
    <w:rsid w:val="002F693D"/>
    <w:rsid w:val="00306FEC"/>
    <w:rsid w:val="0031563C"/>
    <w:rsid w:val="00321330"/>
    <w:rsid w:val="0033247C"/>
    <w:rsid w:val="003326B8"/>
    <w:rsid w:val="003326C6"/>
    <w:rsid w:val="00332D12"/>
    <w:rsid w:val="00345D7B"/>
    <w:rsid w:val="00352464"/>
    <w:rsid w:val="0036224C"/>
    <w:rsid w:val="00371791"/>
    <w:rsid w:val="00371E5C"/>
    <w:rsid w:val="00371F0A"/>
    <w:rsid w:val="00374C68"/>
    <w:rsid w:val="00382722"/>
    <w:rsid w:val="00382959"/>
    <w:rsid w:val="00394A2A"/>
    <w:rsid w:val="003A531C"/>
    <w:rsid w:val="003A63B3"/>
    <w:rsid w:val="003C1F05"/>
    <w:rsid w:val="003C5A75"/>
    <w:rsid w:val="003C73FF"/>
    <w:rsid w:val="003C7C52"/>
    <w:rsid w:val="003D326A"/>
    <w:rsid w:val="003D64A8"/>
    <w:rsid w:val="003D6A76"/>
    <w:rsid w:val="003E1E5E"/>
    <w:rsid w:val="003E31BF"/>
    <w:rsid w:val="003F196E"/>
    <w:rsid w:val="003F433B"/>
    <w:rsid w:val="003F5ECB"/>
    <w:rsid w:val="00402802"/>
    <w:rsid w:val="00402C1E"/>
    <w:rsid w:val="00403F88"/>
    <w:rsid w:val="00412D48"/>
    <w:rsid w:val="00414AD7"/>
    <w:rsid w:val="00417EAA"/>
    <w:rsid w:val="00420375"/>
    <w:rsid w:val="00423B10"/>
    <w:rsid w:val="0042473E"/>
    <w:rsid w:val="004257E5"/>
    <w:rsid w:val="004339CF"/>
    <w:rsid w:val="00441BB0"/>
    <w:rsid w:val="00452D09"/>
    <w:rsid w:val="00457018"/>
    <w:rsid w:val="00457E03"/>
    <w:rsid w:val="00461CA3"/>
    <w:rsid w:val="00462304"/>
    <w:rsid w:val="00464B37"/>
    <w:rsid w:val="00465903"/>
    <w:rsid w:val="00467A3C"/>
    <w:rsid w:val="00472C77"/>
    <w:rsid w:val="00480D7B"/>
    <w:rsid w:val="00484696"/>
    <w:rsid w:val="00486D6E"/>
    <w:rsid w:val="0049148D"/>
    <w:rsid w:val="004951F8"/>
    <w:rsid w:val="00495408"/>
    <w:rsid w:val="004A2B4D"/>
    <w:rsid w:val="004A30DC"/>
    <w:rsid w:val="004A3A60"/>
    <w:rsid w:val="004B7E23"/>
    <w:rsid w:val="004C3998"/>
    <w:rsid w:val="004C43A2"/>
    <w:rsid w:val="004D3D13"/>
    <w:rsid w:val="004E08AC"/>
    <w:rsid w:val="004E1666"/>
    <w:rsid w:val="004E1EB1"/>
    <w:rsid w:val="004E4409"/>
    <w:rsid w:val="004E6E58"/>
    <w:rsid w:val="004F0D4E"/>
    <w:rsid w:val="004F17DC"/>
    <w:rsid w:val="004F5EFC"/>
    <w:rsid w:val="005000BC"/>
    <w:rsid w:val="00504505"/>
    <w:rsid w:val="0051159A"/>
    <w:rsid w:val="0051363B"/>
    <w:rsid w:val="00516076"/>
    <w:rsid w:val="0052085A"/>
    <w:rsid w:val="00530494"/>
    <w:rsid w:val="00530920"/>
    <w:rsid w:val="005327E8"/>
    <w:rsid w:val="00534B2E"/>
    <w:rsid w:val="005374F9"/>
    <w:rsid w:val="00542B42"/>
    <w:rsid w:val="0054351D"/>
    <w:rsid w:val="00550D47"/>
    <w:rsid w:val="00551DC2"/>
    <w:rsid w:val="00561F4D"/>
    <w:rsid w:val="00563DD7"/>
    <w:rsid w:val="0056583F"/>
    <w:rsid w:val="00565F56"/>
    <w:rsid w:val="00571ED7"/>
    <w:rsid w:val="00577F0F"/>
    <w:rsid w:val="00580F50"/>
    <w:rsid w:val="00586865"/>
    <w:rsid w:val="00597FBF"/>
    <w:rsid w:val="005A203E"/>
    <w:rsid w:val="005A491D"/>
    <w:rsid w:val="005B580F"/>
    <w:rsid w:val="005C2755"/>
    <w:rsid w:val="005D1226"/>
    <w:rsid w:val="005D6D5C"/>
    <w:rsid w:val="005D7A5A"/>
    <w:rsid w:val="005E0017"/>
    <w:rsid w:val="005E00A1"/>
    <w:rsid w:val="005E75D6"/>
    <w:rsid w:val="005E7D3B"/>
    <w:rsid w:val="005F09FE"/>
    <w:rsid w:val="005F339A"/>
    <w:rsid w:val="00611106"/>
    <w:rsid w:val="00613C44"/>
    <w:rsid w:val="006153E0"/>
    <w:rsid w:val="00621526"/>
    <w:rsid w:val="00627E66"/>
    <w:rsid w:val="006332E4"/>
    <w:rsid w:val="00636D10"/>
    <w:rsid w:val="00640382"/>
    <w:rsid w:val="00641DEC"/>
    <w:rsid w:val="0064318E"/>
    <w:rsid w:val="006514E2"/>
    <w:rsid w:val="0066370C"/>
    <w:rsid w:val="00666B40"/>
    <w:rsid w:val="00667F5A"/>
    <w:rsid w:val="0067762B"/>
    <w:rsid w:val="00685476"/>
    <w:rsid w:val="006941C3"/>
    <w:rsid w:val="00694727"/>
    <w:rsid w:val="006A1564"/>
    <w:rsid w:val="006A761D"/>
    <w:rsid w:val="006B234E"/>
    <w:rsid w:val="006B24D8"/>
    <w:rsid w:val="006C14F4"/>
    <w:rsid w:val="006C3560"/>
    <w:rsid w:val="006C6FF5"/>
    <w:rsid w:val="006D0F29"/>
    <w:rsid w:val="006D16CF"/>
    <w:rsid w:val="006D5A19"/>
    <w:rsid w:val="006D5B71"/>
    <w:rsid w:val="006D6448"/>
    <w:rsid w:val="006E0546"/>
    <w:rsid w:val="006E199F"/>
    <w:rsid w:val="006E4877"/>
    <w:rsid w:val="006E491B"/>
    <w:rsid w:val="006F0720"/>
    <w:rsid w:val="00701156"/>
    <w:rsid w:val="00702E40"/>
    <w:rsid w:val="007055F8"/>
    <w:rsid w:val="00714D46"/>
    <w:rsid w:val="007151CB"/>
    <w:rsid w:val="00717F05"/>
    <w:rsid w:val="00721965"/>
    <w:rsid w:val="00722CAD"/>
    <w:rsid w:val="00724A00"/>
    <w:rsid w:val="007258F9"/>
    <w:rsid w:val="00727736"/>
    <w:rsid w:val="007320EA"/>
    <w:rsid w:val="00734469"/>
    <w:rsid w:val="0073491A"/>
    <w:rsid w:val="007470C5"/>
    <w:rsid w:val="00753386"/>
    <w:rsid w:val="007559BC"/>
    <w:rsid w:val="007621EA"/>
    <w:rsid w:val="007739B1"/>
    <w:rsid w:val="00782F93"/>
    <w:rsid w:val="007863B9"/>
    <w:rsid w:val="00790CCE"/>
    <w:rsid w:val="007937AD"/>
    <w:rsid w:val="0079653A"/>
    <w:rsid w:val="007A4DB8"/>
    <w:rsid w:val="007B1560"/>
    <w:rsid w:val="007B33F1"/>
    <w:rsid w:val="007B54DA"/>
    <w:rsid w:val="007C33E5"/>
    <w:rsid w:val="007C6F91"/>
    <w:rsid w:val="007D787D"/>
    <w:rsid w:val="007E1CC2"/>
    <w:rsid w:val="007E799D"/>
    <w:rsid w:val="007F12F2"/>
    <w:rsid w:val="007F2CC9"/>
    <w:rsid w:val="007F47D8"/>
    <w:rsid w:val="007F4EEE"/>
    <w:rsid w:val="007F6EF0"/>
    <w:rsid w:val="00807D13"/>
    <w:rsid w:val="0081003C"/>
    <w:rsid w:val="00813EE5"/>
    <w:rsid w:val="008213E5"/>
    <w:rsid w:val="008303A1"/>
    <w:rsid w:val="008359E8"/>
    <w:rsid w:val="00837130"/>
    <w:rsid w:val="00845554"/>
    <w:rsid w:val="00851E60"/>
    <w:rsid w:val="008558D0"/>
    <w:rsid w:val="00856E26"/>
    <w:rsid w:val="00861921"/>
    <w:rsid w:val="008627CD"/>
    <w:rsid w:val="008635FF"/>
    <w:rsid w:val="00865105"/>
    <w:rsid w:val="00866D73"/>
    <w:rsid w:val="0087169C"/>
    <w:rsid w:val="00871C24"/>
    <w:rsid w:val="00873F02"/>
    <w:rsid w:val="00874F0A"/>
    <w:rsid w:val="00881022"/>
    <w:rsid w:val="00881EF9"/>
    <w:rsid w:val="00885E16"/>
    <w:rsid w:val="0088729A"/>
    <w:rsid w:val="00892AFA"/>
    <w:rsid w:val="00893AE5"/>
    <w:rsid w:val="008A1B25"/>
    <w:rsid w:val="008A63D7"/>
    <w:rsid w:val="008A788A"/>
    <w:rsid w:val="008B2CEC"/>
    <w:rsid w:val="008C04A5"/>
    <w:rsid w:val="008C12BE"/>
    <w:rsid w:val="008C41EE"/>
    <w:rsid w:val="008D0AFC"/>
    <w:rsid w:val="009005EE"/>
    <w:rsid w:val="00900EEF"/>
    <w:rsid w:val="00910BB9"/>
    <w:rsid w:val="00913017"/>
    <w:rsid w:val="009237B7"/>
    <w:rsid w:val="00930315"/>
    <w:rsid w:val="00947199"/>
    <w:rsid w:val="009500C4"/>
    <w:rsid w:val="00950887"/>
    <w:rsid w:val="00950ABE"/>
    <w:rsid w:val="00950CA5"/>
    <w:rsid w:val="0095515C"/>
    <w:rsid w:val="00955448"/>
    <w:rsid w:val="009613B3"/>
    <w:rsid w:val="00961AF9"/>
    <w:rsid w:val="0096624A"/>
    <w:rsid w:val="00987741"/>
    <w:rsid w:val="00987CAB"/>
    <w:rsid w:val="00993DB3"/>
    <w:rsid w:val="009960F7"/>
    <w:rsid w:val="009A3021"/>
    <w:rsid w:val="009A3E6D"/>
    <w:rsid w:val="009A7CCC"/>
    <w:rsid w:val="009B04CE"/>
    <w:rsid w:val="009B1AE8"/>
    <w:rsid w:val="009B47FA"/>
    <w:rsid w:val="009B7669"/>
    <w:rsid w:val="009C635A"/>
    <w:rsid w:val="009D7988"/>
    <w:rsid w:val="009E781E"/>
    <w:rsid w:val="009F19B4"/>
    <w:rsid w:val="009F3CB6"/>
    <w:rsid w:val="00A07FA3"/>
    <w:rsid w:val="00A1532D"/>
    <w:rsid w:val="00A1604A"/>
    <w:rsid w:val="00A203AA"/>
    <w:rsid w:val="00A2041E"/>
    <w:rsid w:val="00A21E0C"/>
    <w:rsid w:val="00A23401"/>
    <w:rsid w:val="00A35F58"/>
    <w:rsid w:val="00A3660B"/>
    <w:rsid w:val="00A40F83"/>
    <w:rsid w:val="00A447E9"/>
    <w:rsid w:val="00A44A2C"/>
    <w:rsid w:val="00A50629"/>
    <w:rsid w:val="00A535F1"/>
    <w:rsid w:val="00A55B4F"/>
    <w:rsid w:val="00A57EE8"/>
    <w:rsid w:val="00A63825"/>
    <w:rsid w:val="00A66A90"/>
    <w:rsid w:val="00A74066"/>
    <w:rsid w:val="00A75465"/>
    <w:rsid w:val="00A76DE1"/>
    <w:rsid w:val="00A82139"/>
    <w:rsid w:val="00A8225B"/>
    <w:rsid w:val="00A82FF8"/>
    <w:rsid w:val="00A90DB6"/>
    <w:rsid w:val="00A93CF9"/>
    <w:rsid w:val="00A947BB"/>
    <w:rsid w:val="00AA5049"/>
    <w:rsid w:val="00AC3C7C"/>
    <w:rsid w:val="00AC62E5"/>
    <w:rsid w:val="00AD7E11"/>
    <w:rsid w:val="00AF07A2"/>
    <w:rsid w:val="00AF47D8"/>
    <w:rsid w:val="00B00E9F"/>
    <w:rsid w:val="00B02306"/>
    <w:rsid w:val="00B03F7F"/>
    <w:rsid w:val="00B04C9F"/>
    <w:rsid w:val="00B054E7"/>
    <w:rsid w:val="00B14B1A"/>
    <w:rsid w:val="00B15BF1"/>
    <w:rsid w:val="00B16C1C"/>
    <w:rsid w:val="00B20AF2"/>
    <w:rsid w:val="00B32CFC"/>
    <w:rsid w:val="00B36A07"/>
    <w:rsid w:val="00B37DA5"/>
    <w:rsid w:val="00B40E53"/>
    <w:rsid w:val="00B41104"/>
    <w:rsid w:val="00B457A0"/>
    <w:rsid w:val="00B47218"/>
    <w:rsid w:val="00B479EB"/>
    <w:rsid w:val="00B53EA7"/>
    <w:rsid w:val="00B547D5"/>
    <w:rsid w:val="00B65258"/>
    <w:rsid w:val="00B66E04"/>
    <w:rsid w:val="00B678EA"/>
    <w:rsid w:val="00B70BB0"/>
    <w:rsid w:val="00B71DD0"/>
    <w:rsid w:val="00B727E8"/>
    <w:rsid w:val="00B76BE4"/>
    <w:rsid w:val="00B86DDE"/>
    <w:rsid w:val="00B910C3"/>
    <w:rsid w:val="00B921EF"/>
    <w:rsid w:val="00BA0CF4"/>
    <w:rsid w:val="00BA127F"/>
    <w:rsid w:val="00BB2F1C"/>
    <w:rsid w:val="00BB3FA7"/>
    <w:rsid w:val="00BB72FF"/>
    <w:rsid w:val="00BC7374"/>
    <w:rsid w:val="00BD2864"/>
    <w:rsid w:val="00BD4FBC"/>
    <w:rsid w:val="00BD7241"/>
    <w:rsid w:val="00BE11EE"/>
    <w:rsid w:val="00BE2503"/>
    <w:rsid w:val="00BE2D0C"/>
    <w:rsid w:val="00BE706F"/>
    <w:rsid w:val="00BF2660"/>
    <w:rsid w:val="00BF29E9"/>
    <w:rsid w:val="00BF3DB8"/>
    <w:rsid w:val="00C0445D"/>
    <w:rsid w:val="00C21471"/>
    <w:rsid w:val="00C21FAB"/>
    <w:rsid w:val="00C24162"/>
    <w:rsid w:val="00C31601"/>
    <w:rsid w:val="00C34918"/>
    <w:rsid w:val="00C3567B"/>
    <w:rsid w:val="00C4074D"/>
    <w:rsid w:val="00C42584"/>
    <w:rsid w:val="00C479D4"/>
    <w:rsid w:val="00C502B6"/>
    <w:rsid w:val="00C503A8"/>
    <w:rsid w:val="00C522E3"/>
    <w:rsid w:val="00C522EB"/>
    <w:rsid w:val="00C5243C"/>
    <w:rsid w:val="00C5348A"/>
    <w:rsid w:val="00C62595"/>
    <w:rsid w:val="00C6751E"/>
    <w:rsid w:val="00C71928"/>
    <w:rsid w:val="00C72635"/>
    <w:rsid w:val="00C734BA"/>
    <w:rsid w:val="00C75863"/>
    <w:rsid w:val="00C8290D"/>
    <w:rsid w:val="00C8772D"/>
    <w:rsid w:val="00C917CA"/>
    <w:rsid w:val="00C93F0E"/>
    <w:rsid w:val="00C94092"/>
    <w:rsid w:val="00CA39AB"/>
    <w:rsid w:val="00CA4202"/>
    <w:rsid w:val="00CA4793"/>
    <w:rsid w:val="00CA6715"/>
    <w:rsid w:val="00CA6B48"/>
    <w:rsid w:val="00CA7EFC"/>
    <w:rsid w:val="00CB0601"/>
    <w:rsid w:val="00CB0EDC"/>
    <w:rsid w:val="00CB416A"/>
    <w:rsid w:val="00CC0AC0"/>
    <w:rsid w:val="00CC3DCD"/>
    <w:rsid w:val="00CC79BF"/>
    <w:rsid w:val="00CD296F"/>
    <w:rsid w:val="00CD2A53"/>
    <w:rsid w:val="00CD3BE9"/>
    <w:rsid w:val="00CD489B"/>
    <w:rsid w:val="00CD6FAE"/>
    <w:rsid w:val="00CE215E"/>
    <w:rsid w:val="00CE434A"/>
    <w:rsid w:val="00CE51ED"/>
    <w:rsid w:val="00CE56D5"/>
    <w:rsid w:val="00CE58EF"/>
    <w:rsid w:val="00D10ABB"/>
    <w:rsid w:val="00D10D3D"/>
    <w:rsid w:val="00D21178"/>
    <w:rsid w:val="00D220D5"/>
    <w:rsid w:val="00D23AD9"/>
    <w:rsid w:val="00D26B59"/>
    <w:rsid w:val="00D304C5"/>
    <w:rsid w:val="00D3068C"/>
    <w:rsid w:val="00D32BB3"/>
    <w:rsid w:val="00D33B64"/>
    <w:rsid w:val="00D35F3E"/>
    <w:rsid w:val="00D36902"/>
    <w:rsid w:val="00D529E8"/>
    <w:rsid w:val="00D56F65"/>
    <w:rsid w:val="00D61726"/>
    <w:rsid w:val="00D64CE5"/>
    <w:rsid w:val="00D75E03"/>
    <w:rsid w:val="00D81317"/>
    <w:rsid w:val="00D923A6"/>
    <w:rsid w:val="00D93CC5"/>
    <w:rsid w:val="00DD214B"/>
    <w:rsid w:val="00DD27BB"/>
    <w:rsid w:val="00DD31DD"/>
    <w:rsid w:val="00DD3CFF"/>
    <w:rsid w:val="00DD6148"/>
    <w:rsid w:val="00DD6440"/>
    <w:rsid w:val="00DD661D"/>
    <w:rsid w:val="00DE4689"/>
    <w:rsid w:val="00DE6855"/>
    <w:rsid w:val="00DF63E6"/>
    <w:rsid w:val="00DF742E"/>
    <w:rsid w:val="00E047CB"/>
    <w:rsid w:val="00E058AE"/>
    <w:rsid w:val="00E12589"/>
    <w:rsid w:val="00E12622"/>
    <w:rsid w:val="00E1338C"/>
    <w:rsid w:val="00E20A3C"/>
    <w:rsid w:val="00E22750"/>
    <w:rsid w:val="00E22AF6"/>
    <w:rsid w:val="00E305BC"/>
    <w:rsid w:val="00E30BF0"/>
    <w:rsid w:val="00E32231"/>
    <w:rsid w:val="00E43F08"/>
    <w:rsid w:val="00E52967"/>
    <w:rsid w:val="00E53664"/>
    <w:rsid w:val="00E5509E"/>
    <w:rsid w:val="00E65AAF"/>
    <w:rsid w:val="00E70EFD"/>
    <w:rsid w:val="00E72B9C"/>
    <w:rsid w:val="00E95D30"/>
    <w:rsid w:val="00EA1F90"/>
    <w:rsid w:val="00EB6118"/>
    <w:rsid w:val="00EB73B5"/>
    <w:rsid w:val="00ED4810"/>
    <w:rsid w:val="00ED4BA8"/>
    <w:rsid w:val="00EE396F"/>
    <w:rsid w:val="00EF03F4"/>
    <w:rsid w:val="00EF3C56"/>
    <w:rsid w:val="00F029A3"/>
    <w:rsid w:val="00F05262"/>
    <w:rsid w:val="00F1099E"/>
    <w:rsid w:val="00F1269F"/>
    <w:rsid w:val="00F30823"/>
    <w:rsid w:val="00F326DD"/>
    <w:rsid w:val="00F3296D"/>
    <w:rsid w:val="00F40203"/>
    <w:rsid w:val="00F4021C"/>
    <w:rsid w:val="00F46D01"/>
    <w:rsid w:val="00F4727A"/>
    <w:rsid w:val="00F47F24"/>
    <w:rsid w:val="00F502E1"/>
    <w:rsid w:val="00F50D9B"/>
    <w:rsid w:val="00F5127B"/>
    <w:rsid w:val="00F51C4B"/>
    <w:rsid w:val="00F5565B"/>
    <w:rsid w:val="00F608BF"/>
    <w:rsid w:val="00F62F24"/>
    <w:rsid w:val="00F66A86"/>
    <w:rsid w:val="00F709CB"/>
    <w:rsid w:val="00F711C7"/>
    <w:rsid w:val="00F7209A"/>
    <w:rsid w:val="00F7403F"/>
    <w:rsid w:val="00F83FD8"/>
    <w:rsid w:val="00F8651B"/>
    <w:rsid w:val="00FA20BF"/>
    <w:rsid w:val="00FA448B"/>
    <w:rsid w:val="00FB2501"/>
    <w:rsid w:val="00FB385F"/>
    <w:rsid w:val="00FC6104"/>
    <w:rsid w:val="00FD13FD"/>
    <w:rsid w:val="00FD5B03"/>
    <w:rsid w:val="00FE09E6"/>
    <w:rsid w:val="00FE37BE"/>
    <w:rsid w:val="00FE5696"/>
    <w:rsid w:val="00FE7186"/>
    <w:rsid w:val="00FF3544"/>
    <w:rsid w:val="00FF3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A8"/>
    <w:pPr>
      <w:spacing w:after="200" w:line="276" w:lineRule="auto"/>
    </w:pPr>
    <w:rPr>
      <w:rFonts w:eastAsia="Times New Roman"/>
      <w:sz w:val="22"/>
      <w:szCs w:val="22"/>
    </w:rPr>
  </w:style>
  <w:style w:type="paragraph" w:styleId="10">
    <w:name w:val="heading 1"/>
    <w:basedOn w:val="a"/>
    <w:next w:val="a"/>
    <w:link w:val="11"/>
    <w:qFormat/>
    <w:rsid w:val="00ED4BA8"/>
    <w:pPr>
      <w:keepNext/>
      <w:widowControl w:val="0"/>
      <w:pBdr>
        <w:bottom w:val="single" w:sz="6" w:space="4" w:color="CCCCCC"/>
      </w:pBdr>
      <w:shd w:val="clear" w:color="auto" w:fill="FFFFFF"/>
      <w:adjustRightInd w:val="0"/>
      <w:spacing w:before="120" w:after="120" w:line="240" w:lineRule="auto"/>
      <w:jc w:val="center"/>
      <w:outlineLvl w:val="0"/>
    </w:pPr>
    <w:rPr>
      <w:rFonts w:ascii="Times New Roman" w:hAnsi="Times New Roman"/>
      <w:b/>
      <w:bCs/>
      <w:color w:val="000000"/>
      <w:sz w:val="24"/>
      <w:szCs w:val="28"/>
    </w:rPr>
  </w:style>
  <w:style w:type="paragraph" w:styleId="2">
    <w:name w:val="heading 2"/>
    <w:aliases w:val=" Знак3, Знак2 Знак Знак Знак, Знак2 Знак1,Знак2 Знак,Знак3"/>
    <w:basedOn w:val="a"/>
    <w:next w:val="a"/>
    <w:link w:val="20"/>
    <w:uiPriority w:val="9"/>
    <w:unhideWhenUsed/>
    <w:qFormat/>
    <w:rsid w:val="00845554"/>
    <w:pPr>
      <w:keepNext/>
      <w:keepLines/>
      <w:numPr>
        <w:ilvl w:val="1"/>
        <w:numId w:val="27"/>
      </w:numPr>
      <w:spacing w:before="200" w:after="0" w:line="360" w:lineRule="auto"/>
      <w:contextualSpacing/>
      <w:jc w:val="both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14AD7"/>
    <w:pPr>
      <w:keepNext/>
      <w:keepLines/>
      <w:spacing w:after="0" w:line="360" w:lineRule="auto"/>
      <w:ind w:left="720" w:hanging="720"/>
      <w:jc w:val="center"/>
      <w:outlineLvl w:val="2"/>
    </w:pPr>
    <w:rPr>
      <w:rFonts w:ascii="Times New Roman" w:hAnsi="Times New Roman"/>
      <w:bCs/>
      <w:sz w:val="24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14AD7"/>
    <w:pPr>
      <w:keepNext/>
      <w:keepLines/>
      <w:spacing w:before="200" w:after="0" w:line="360" w:lineRule="auto"/>
      <w:ind w:left="864" w:hanging="864"/>
      <w:jc w:val="both"/>
      <w:outlineLvl w:val="3"/>
    </w:pPr>
    <w:rPr>
      <w:rFonts w:ascii="Cambria" w:hAnsi="Cambria"/>
      <w:b/>
      <w:bCs/>
      <w:i/>
      <w:iCs/>
      <w:color w:val="4F81BD"/>
      <w:sz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AD7"/>
    <w:pPr>
      <w:keepNext/>
      <w:keepLines/>
      <w:spacing w:before="200" w:after="0" w:line="360" w:lineRule="auto"/>
      <w:ind w:left="1008" w:hanging="1008"/>
      <w:jc w:val="both"/>
      <w:outlineLvl w:val="4"/>
    </w:pPr>
    <w:rPr>
      <w:rFonts w:ascii="Cambria" w:hAnsi="Cambria"/>
      <w:color w:val="243F60"/>
      <w:sz w:val="24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ED4BA8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AD7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hAnsi="Cambria"/>
      <w:i/>
      <w:iCs/>
      <w:color w:val="404040"/>
      <w:sz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4AD7"/>
    <w:pPr>
      <w:keepNext/>
      <w:keepLines/>
      <w:spacing w:before="200" w:after="0" w:line="360" w:lineRule="auto"/>
      <w:ind w:left="1440" w:hanging="1440"/>
      <w:jc w:val="both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4AD7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D4BA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D4BA8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ED4BA8"/>
  </w:style>
  <w:style w:type="paragraph" w:styleId="a6">
    <w:name w:val="List Paragraph"/>
    <w:basedOn w:val="a"/>
    <w:uiPriority w:val="34"/>
    <w:qFormat/>
    <w:rsid w:val="00ED4BA8"/>
    <w:pPr>
      <w:ind w:left="720"/>
      <w:contextualSpacing/>
    </w:pPr>
  </w:style>
  <w:style w:type="table" w:styleId="a7">
    <w:name w:val="Table Grid"/>
    <w:basedOn w:val="a1"/>
    <w:uiPriority w:val="59"/>
    <w:rsid w:val="00ED4B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D4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4BA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1 Знак"/>
    <w:basedOn w:val="a0"/>
    <w:link w:val="10"/>
    <w:rsid w:val="00ED4BA8"/>
    <w:rPr>
      <w:rFonts w:ascii="Times New Roman" w:eastAsia="Times New Roman" w:hAnsi="Times New Roman" w:cs="Times New Roman"/>
      <w:b/>
      <w:bCs/>
      <w:color w:val="000000"/>
      <w:sz w:val="24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ED4BA8"/>
    <w:rPr>
      <w:rFonts w:ascii="Times New Roman" w:eastAsia="Times New Roman" w:hAnsi="Times New Roman" w:cs="Times New Roman"/>
      <w:b/>
      <w:bCs/>
      <w:lang w:eastAsia="ru-RU"/>
    </w:rPr>
  </w:style>
  <w:style w:type="character" w:styleId="aa">
    <w:name w:val="Hyperlink"/>
    <w:basedOn w:val="a0"/>
    <w:rsid w:val="00ED4BA8"/>
    <w:rPr>
      <w:color w:val="0000FF"/>
      <w:u w:val="single"/>
    </w:rPr>
  </w:style>
  <w:style w:type="paragraph" w:styleId="ab">
    <w:name w:val="header"/>
    <w:basedOn w:val="a"/>
    <w:link w:val="ac"/>
    <w:rsid w:val="007B33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7B3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Чертежный"/>
    <w:rsid w:val="00885E16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12">
    <w:name w:val="Абзац списка1"/>
    <w:basedOn w:val="a"/>
    <w:rsid w:val="00B41104"/>
    <w:pPr>
      <w:overflowPunct w:val="0"/>
      <w:autoSpaceDE w:val="0"/>
      <w:autoSpaceDN w:val="0"/>
      <w:adjustRightInd w:val="0"/>
      <w:spacing w:after="0" w:line="240" w:lineRule="auto"/>
      <w:ind w:left="720" w:firstLine="709"/>
      <w:jc w:val="both"/>
    </w:pPr>
    <w:rPr>
      <w:rFonts w:ascii="Times New Roman" w:eastAsia="Calibri" w:hAnsi="Times New Roman"/>
      <w:sz w:val="26"/>
      <w:szCs w:val="20"/>
    </w:rPr>
  </w:style>
  <w:style w:type="character" w:customStyle="1" w:styleId="20">
    <w:name w:val="Заголовок 2 Знак"/>
    <w:aliases w:val=" Знак3 Знак, Знак2 Знак Знак Знак Знак, Знак2 Знак1 Знак,Знак2 Знак Знак,Знак3 Знак"/>
    <w:basedOn w:val="a0"/>
    <w:link w:val="2"/>
    <w:rsid w:val="00845554"/>
    <w:rPr>
      <w:rFonts w:asciiTheme="majorHAnsi" w:eastAsiaTheme="majorEastAsia" w:hAnsiTheme="majorHAnsi"/>
      <w:b/>
      <w:bCs/>
      <w:color w:val="4F81BD" w:themeColor="accent1"/>
      <w:sz w:val="26"/>
      <w:szCs w:val="26"/>
      <w:lang w:eastAsia="en-US"/>
    </w:rPr>
  </w:style>
  <w:style w:type="paragraph" w:customStyle="1" w:styleId="S3">
    <w:name w:val="S_Заголовок 3"/>
    <w:basedOn w:val="a"/>
    <w:link w:val="S30"/>
    <w:rsid w:val="00845554"/>
    <w:pPr>
      <w:numPr>
        <w:ilvl w:val="2"/>
        <w:numId w:val="27"/>
      </w:numPr>
      <w:spacing w:after="0" w:line="360" w:lineRule="auto"/>
      <w:contextualSpacing/>
      <w:jc w:val="center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ae">
    <w:name w:val="List Bullet"/>
    <w:basedOn w:val="a"/>
    <w:unhideWhenUsed/>
    <w:rsid w:val="00845554"/>
    <w:pPr>
      <w:spacing w:after="0" w:line="360" w:lineRule="auto"/>
      <w:ind w:left="360" w:hanging="360"/>
      <w:contextualSpacing/>
      <w:jc w:val="both"/>
    </w:pPr>
    <w:rPr>
      <w:rFonts w:ascii="Times New Roman" w:eastAsiaTheme="minorHAnsi" w:hAnsi="Times New Roman"/>
      <w:sz w:val="24"/>
      <w:szCs w:val="24"/>
      <w:lang w:eastAsia="en-US"/>
    </w:rPr>
  </w:style>
  <w:style w:type="numbering" w:styleId="1ai">
    <w:name w:val="Outline List 1"/>
    <w:basedOn w:val="a2"/>
    <w:semiHidden/>
    <w:unhideWhenUsed/>
    <w:rsid w:val="00845554"/>
    <w:pPr>
      <w:numPr>
        <w:numId w:val="29"/>
      </w:numPr>
    </w:pPr>
  </w:style>
  <w:style w:type="character" w:customStyle="1" w:styleId="S30">
    <w:name w:val="S_Заголовок 3 Знак"/>
    <w:basedOn w:val="a0"/>
    <w:link w:val="S3"/>
    <w:rsid w:val="00845554"/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CharAttribute117">
    <w:name w:val="CharAttribute117"/>
    <w:rsid w:val="00845554"/>
    <w:rPr>
      <w:rFonts w:ascii="Times New Roman" w:eastAsia="Times New Roman"/>
      <w:sz w:val="24"/>
    </w:rPr>
  </w:style>
  <w:style w:type="character" w:customStyle="1" w:styleId="CharAttribute118">
    <w:name w:val="CharAttribute118"/>
    <w:rsid w:val="00845554"/>
    <w:rPr>
      <w:rFonts w:ascii="Times New Roman" w:eastAsia="Calibri"/>
      <w:sz w:val="24"/>
    </w:rPr>
  </w:style>
  <w:style w:type="numbering" w:customStyle="1" w:styleId="1ai1">
    <w:name w:val="1 / a / i1"/>
    <w:basedOn w:val="a2"/>
    <w:next w:val="1ai"/>
    <w:semiHidden/>
    <w:rsid w:val="00845554"/>
    <w:pPr>
      <w:numPr>
        <w:numId w:val="27"/>
      </w:numPr>
    </w:pPr>
  </w:style>
  <w:style w:type="paragraph" w:styleId="af">
    <w:name w:val="Body Text Indent"/>
    <w:aliases w:val="Основной текст 1,Нумерованный список !!,Надин стиль,Надин стиль Знак,Основной текст с отступом Знак1,Основной текст с отступом Знак Знак,Основной текст 1 Знак Знак,Нумерованный список !! Знак Знак,Надин стиль Знак Знак"/>
    <w:basedOn w:val="a"/>
    <w:link w:val="af0"/>
    <w:rsid w:val="00122102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1,Надин стиль Знак Знак1,Основной текст с отступом Знак1 Знак,Основной текст с отступом Знак Знак Знак,Основной текст 1 Знак Знак Знак"/>
    <w:basedOn w:val="a0"/>
    <w:link w:val="af"/>
    <w:rsid w:val="00122102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1221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rsid w:val="00122102"/>
    <w:rPr>
      <w:rFonts w:ascii="Arial" w:eastAsia="Times New Roman" w:hAnsi="Arial" w:cs="Arial"/>
    </w:rPr>
  </w:style>
  <w:style w:type="paragraph" w:styleId="af1">
    <w:name w:val="No Spacing"/>
    <w:link w:val="af2"/>
    <w:uiPriority w:val="1"/>
    <w:qFormat/>
    <w:rsid w:val="00122102"/>
    <w:rPr>
      <w:sz w:val="22"/>
      <w:szCs w:val="22"/>
      <w:lang w:eastAsia="en-US"/>
    </w:rPr>
  </w:style>
  <w:style w:type="character" w:customStyle="1" w:styleId="af2">
    <w:name w:val="Без интервала Знак"/>
    <w:basedOn w:val="a0"/>
    <w:link w:val="af1"/>
    <w:uiPriority w:val="1"/>
    <w:rsid w:val="00122102"/>
    <w:rPr>
      <w:sz w:val="22"/>
      <w:szCs w:val="22"/>
      <w:lang w:eastAsia="en-US"/>
    </w:rPr>
  </w:style>
  <w:style w:type="character" w:customStyle="1" w:styleId="ConsPlusNormalChar">
    <w:name w:val="ConsPlusNormal Char"/>
    <w:basedOn w:val="a0"/>
    <w:rsid w:val="00FC610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ParaAttribute22">
    <w:name w:val="ParaAttribute22"/>
    <w:rsid w:val="00FC6104"/>
    <w:pPr>
      <w:ind w:firstLine="720"/>
      <w:jc w:val="both"/>
    </w:pPr>
    <w:rPr>
      <w:rFonts w:ascii="Times New Roman" w:eastAsia="№Е" w:hAnsi="Times New Roman"/>
    </w:rPr>
  </w:style>
  <w:style w:type="character" w:customStyle="1" w:styleId="CharAttribute102">
    <w:name w:val="CharAttribute102"/>
    <w:rsid w:val="00FC6104"/>
    <w:rPr>
      <w:rFonts w:ascii="Times New Roman" w:eastAsia="Calibri"/>
      <w:sz w:val="24"/>
    </w:rPr>
  </w:style>
  <w:style w:type="paragraph" w:customStyle="1" w:styleId="ParaAttribute193">
    <w:name w:val="ParaAttribute193"/>
    <w:rsid w:val="00FC6104"/>
    <w:pPr>
      <w:spacing w:before="240" w:after="200"/>
      <w:ind w:firstLine="720"/>
    </w:pPr>
    <w:rPr>
      <w:rFonts w:ascii="Times New Roman" w:eastAsia="№Е" w:hAnsi="Times New Roman"/>
    </w:rPr>
  </w:style>
  <w:style w:type="paragraph" w:customStyle="1" w:styleId="ParaAttribute194">
    <w:name w:val="ParaAttribute194"/>
    <w:rsid w:val="00FC6104"/>
    <w:pPr>
      <w:tabs>
        <w:tab w:val="left" w:pos="709"/>
        <w:tab w:val="left" w:pos="1134"/>
      </w:tabs>
      <w:spacing w:before="240" w:after="240"/>
      <w:ind w:firstLine="720"/>
    </w:pPr>
    <w:rPr>
      <w:rFonts w:ascii="Times New Roman" w:eastAsia="№Е" w:hAnsi="Times New Roman"/>
    </w:rPr>
  </w:style>
  <w:style w:type="character" w:customStyle="1" w:styleId="CharAttribute114">
    <w:name w:val="CharAttribute114"/>
    <w:rsid w:val="00FC6104"/>
    <w:rPr>
      <w:rFonts w:ascii="Times New Roman" w:eastAsia="Times New Roman"/>
      <w:sz w:val="24"/>
      <w:u w:val="single"/>
    </w:rPr>
  </w:style>
  <w:style w:type="paragraph" w:customStyle="1" w:styleId="ParaAttribute29">
    <w:name w:val="ParaAttribute29"/>
    <w:rsid w:val="00FE37BE"/>
    <w:pPr>
      <w:widowControl w:val="0"/>
      <w:ind w:firstLine="709"/>
      <w:jc w:val="both"/>
    </w:pPr>
    <w:rPr>
      <w:rFonts w:ascii="Times New Roman" w:eastAsia="№Е" w:hAnsi="Times New Roman"/>
    </w:rPr>
  </w:style>
  <w:style w:type="paragraph" w:customStyle="1" w:styleId="ParaAttribute30">
    <w:name w:val="ParaAttribute30"/>
    <w:rsid w:val="00FE37BE"/>
    <w:pPr>
      <w:jc w:val="both"/>
    </w:pPr>
    <w:rPr>
      <w:rFonts w:ascii="Times New Roman" w:eastAsia="№Е" w:hAnsi="Times New Roman"/>
    </w:rPr>
  </w:style>
  <w:style w:type="paragraph" w:customStyle="1" w:styleId="ParaAttribute36">
    <w:name w:val="ParaAttribute36"/>
    <w:rsid w:val="00FE37BE"/>
    <w:pPr>
      <w:ind w:firstLine="709"/>
      <w:jc w:val="both"/>
    </w:pPr>
    <w:rPr>
      <w:rFonts w:ascii="Times New Roman" w:eastAsia="№Е" w:hAnsi="Times New Roman"/>
    </w:rPr>
  </w:style>
  <w:style w:type="paragraph" w:customStyle="1" w:styleId="ParaAttribute45">
    <w:name w:val="ParaAttribute45"/>
    <w:rsid w:val="00FE37BE"/>
    <w:pPr>
      <w:jc w:val="center"/>
    </w:pPr>
    <w:rPr>
      <w:rFonts w:ascii="Times New Roman" w:eastAsia="№Е" w:hAnsi="Times New Roman"/>
    </w:rPr>
  </w:style>
  <w:style w:type="paragraph" w:customStyle="1" w:styleId="ParaAttribute46">
    <w:name w:val="ParaAttribute46"/>
    <w:rsid w:val="00FE37BE"/>
    <w:rPr>
      <w:rFonts w:ascii="Times New Roman" w:eastAsia="№Е" w:hAnsi="Times New Roman"/>
    </w:rPr>
  </w:style>
  <w:style w:type="paragraph" w:customStyle="1" w:styleId="ParaAttribute72">
    <w:name w:val="ParaAttribute72"/>
    <w:rsid w:val="00FE37BE"/>
    <w:pPr>
      <w:jc w:val="both"/>
    </w:pPr>
    <w:rPr>
      <w:rFonts w:ascii="Times New Roman" w:eastAsia="№Е" w:hAnsi="Times New Roman"/>
    </w:rPr>
  </w:style>
  <w:style w:type="paragraph" w:customStyle="1" w:styleId="ParaAttribute80">
    <w:name w:val="ParaAttribute80"/>
    <w:rsid w:val="00FE37BE"/>
    <w:pPr>
      <w:ind w:firstLine="567"/>
    </w:pPr>
    <w:rPr>
      <w:rFonts w:ascii="Times New Roman" w:eastAsia="№Е" w:hAnsi="Times New Roman"/>
    </w:rPr>
  </w:style>
  <w:style w:type="paragraph" w:customStyle="1" w:styleId="ParaAttribute110">
    <w:name w:val="ParaAttribute110"/>
    <w:rsid w:val="00FE37BE"/>
    <w:pPr>
      <w:ind w:left="719"/>
      <w:jc w:val="both"/>
    </w:pPr>
    <w:rPr>
      <w:rFonts w:ascii="Times New Roman" w:eastAsia="№Е" w:hAnsi="Times New Roman"/>
    </w:rPr>
  </w:style>
  <w:style w:type="paragraph" w:customStyle="1" w:styleId="ParaAttribute112">
    <w:name w:val="ParaAttribute112"/>
    <w:rsid w:val="00FE37BE"/>
    <w:pPr>
      <w:widowControl w:val="0"/>
      <w:shd w:val="solid" w:color="FFFFFF" w:fill="auto"/>
      <w:ind w:firstLine="567"/>
      <w:jc w:val="both"/>
    </w:pPr>
    <w:rPr>
      <w:rFonts w:ascii="Times New Roman" w:eastAsia="№Е" w:hAnsi="Times New Roman"/>
    </w:rPr>
  </w:style>
  <w:style w:type="character" w:customStyle="1" w:styleId="CharAttribute64">
    <w:name w:val="CharAttribute64"/>
    <w:rsid w:val="00FE37BE"/>
    <w:rPr>
      <w:rFonts w:ascii="Times New Roman" w:eastAsia="Calibri"/>
      <w:sz w:val="24"/>
    </w:rPr>
  </w:style>
  <w:style w:type="character" w:customStyle="1" w:styleId="CharAttribute70">
    <w:name w:val="CharAttribute70"/>
    <w:rsid w:val="00FE37BE"/>
    <w:rPr>
      <w:rFonts w:ascii="Times New Roman" w:eastAsia="Times New Roman"/>
      <w:sz w:val="24"/>
    </w:rPr>
  </w:style>
  <w:style w:type="character" w:customStyle="1" w:styleId="CharAttribute75">
    <w:name w:val="CharAttribute75"/>
    <w:rsid w:val="00FE37BE"/>
    <w:rPr>
      <w:rFonts w:ascii="Times New Roman" w:eastAsia="Calibri"/>
      <w:sz w:val="24"/>
    </w:rPr>
  </w:style>
  <w:style w:type="character" w:customStyle="1" w:styleId="CharAttribute76">
    <w:name w:val="CharAttribute76"/>
    <w:rsid w:val="00FE37BE"/>
    <w:rPr>
      <w:rFonts w:ascii="Times New Roman" w:eastAsia="Calibri"/>
      <w:spacing w:val="7"/>
      <w:sz w:val="24"/>
    </w:rPr>
  </w:style>
  <w:style w:type="character" w:customStyle="1" w:styleId="CharAttribute77">
    <w:name w:val="CharAttribute77"/>
    <w:rsid w:val="00FE37BE"/>
    <w:rPr>
      <w:rFonts w:ascii="Times New Roman" w:eastAsia="Calibri"/>
      <w:spacing w:val="4"/>
      <w:sz w:val="24"/>
    </w:rPr>
  </w:style>
  <w:style w:type="character" w:customStyle="1" w:styleId="30">
    <w:name w:val="Заголовок 3 Знак"/>
    <w:basedOn w:val="a0"/>
    <w:link w:val="3"/>
    <w:uiPriority w:val="9"/>
    <w:rsid w:val="00414AD7"/>
    <w:rPr>
      <w:rFonts w:ascii="Times New Roman" w:eastAsia="Times New Roman" w:hAnsi="Times New Roman"/>
      <w:bCs/>
      <w:sz w:val="24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414AD7"/>
    <w:rPr>
      <w:rFonts w:ascii="Cambria" w:eastAsia="Times New Roman" w:hAnsi="Cambria"/>
      <w:b/>
      <w:bCs/>
      <w:i/>
      <w:iCs/>
      <w:color w:val="4F81BD"/>
      <w:sz w:val="24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414AD7"/>
    <w:rPr>
      <w:rFonts w:ascii="Cambria" w:eastAsia="Times New Roman" w:hAnsi="Cambria"/>
      <w:color w:val="243F60"/>
      <w:sz w:val="24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414AD7"/>
    <w:rPr>
      <w:rFonts w:ascii="Cambria" w:eastAsia="Times New Roman" w:hAnsi="Cambria"/>
      <w:i/>
      <w:iCs/>
      <w:color w:val="404040"/>
      <w:sz w:val="24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414AD7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414AD7"/>
    <w:rPr>
      <w:rFonts w:ascii="Cambria" w:eastAsia="Times New Roman" w:hAnsi="Cambria"/>
      <w:i/>
      <w:iCs/>
      <w:color w:val="404040"/>
      <w:lang w:eastAsia="en-US"/>
    </w:rPr>
  </w:style>
  <w:style w:type="paragraph" w:customStyle="1" w:styleId="S1">
    <w:name w:val="S_Заголовок 1"/>
    <w:basedOn w:val="a"/>
    <w:rsid w:val="00414AD7"/>
    <w:pPr>
      <w:widowControl w:val="0"/>
      <w:numPr>
        <w:numId w:val="32"/>
      </w:numPr>
      <w:spacing w:after="0" w:line="360" w:lineRule="auto"/>
      <w:jc w:val="center"/>
    </w:pPr>
    <w:rPr>
      <w:rFonts w:ascii="Times New Roman" w:hAnsi="Times New Roman"/>
      <w:b/>
      <w:sz w:val="24"/>
      <w:szCs w:val="24"/>
    </w:rPr>
  </w:style>
  <w:style w:type="paragraph" w:customStyle="1" w:styleId="ParaAttribute148">
    <w:name w:val="ParaAttribute148"/>
    <w:rsid w:val="00721965"/>
    <w:pPr>
      <w:tabs>
        <w:tab w:val="left" w:pos="709"/>
        <w:tab w:val="left" w:pos="1134"/>
      </w:tabs>
      <w:ind w:firstLine="709"/>
      <w:jc w:val="both"/>
    </w:pPr>
    <w:rPr>
      <w:rFonts w:ascii="Times New Roman" w:eastAsia="№Е" w:hAnsi="Times New Roman"/>
    </w:rPr>
  </w:style>
  <w:style w:type="paragraph" w:customStyle="1" w:styleId="1">
    <w:name w:val="Маркированный_1 Знак Знак"/>
    <w:basedOn w:val="a"/>
    <w:locked/>
    <w:rsid w:val="00100C5B"/>
    <w:pPr>
      <w:numPr>
        <w:ilvl w:val="1"/>
        <w:numId w:val="34"/>
      </w:numPr>
      <w:tabs>
        <w:tab w:val="left" w:pos="900"/>
      </w:tabs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numbering" w:customStyle="1" w:styleId="22">
    <w:name w:val="Статья / Раздел22"/>
    <w:basedOn w:val="a2"/>
    <w:next w:val="af3"/>
    <w:semiHidden/>
    <w:rsid w:val="00100C5B"/>
    <w:pPr>
      <w:numPr>
        <w:numId w:val="35"/>
      </w:numPr>
    </w:pPr>
  </w:style>
  <w:style w:type="numbering" w:styleId="af3">
    <w:name w:val="Outline List 3"/>
    <w:basedOn w:val="a2"/>
    <w:uiPriority w:val="99"/>
    <w:semiHidden/>
    <w:unhideWhenUsed/>
    <w:rsid w:val="00100C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C8F02-1302-4E58-B89B-544D442E1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1303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Малыгин</cp:lastModifiedBy>
  <cp:revision>12</cp:revision>
  <cp:lastPrinted>2016-07-26T09:00:00Z</cp:lastPrinted>
  <dcterms:created xsi:type="dcterms:W3CDTF">2018-11-12T08:34:00Z</dcterms:created>
  <dcterms:modified xsi:type="dcterms:W3CDTF">2018-12-25T09:21:00Z</dcterms:modified>
</cp:coreProperties>
</file>